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7F22" w14:textId="77777777" w:rsidR="009C314C" w:rsidRDefault="00000000">
      <w:pPr>
        <w:jc w:val="left"/>
        <w:rPr>
          <w:rFonts w:asciiTheme="minorEastAsia" w:hAnsiTheme="minorEastAsia"/>
          <w:b/>
          <w:sz w:val="28"/>
          <w:szCs w:val="28"/>
        </w:rPr>
      </w:pPr>
      <w:r>
        <w:rPr>
          <w:rFonts w:asciiTheme="minorEastAsia" w:hAnsiTheme="minorEastAsia" w:hint="eastAsia"/>
          <w:b/>
          <w:noProof/>
          <w:sz w:val="28"/>
          <w:szCs w:val="28"/>
        </w:rPr>
        <w:drawing>
          <wp:inline distT="0" distB="0" distL="114300" distR="114300" wp14:anchorId="78D70CE5" wp14:editId="6D1695DD">
            <wp:extent cx="1769110" cy="579120"/>
            <wp:effectExtent l="0" t="0" r="2540" b="11430"/>
            <wp:docPr id="1" name="图片 1" descr="b11e0f9989d5fb87e7ae7ddc4de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1e0f9989d5fb87e7ae7ddc4de1441"/>
                    <pic:cNvPicPr>
                      <a:picLocks noChangeAspect="1"/>
                    </pic:cNvPicPr>
                  </pic:nvPicPr>
                  <pic:blipFill>
                    <a:blip r:embed="rId6" cstate="print"/>
                    <a:stretch>
                      <a:fillRect/>
                    </a:stretch>
                  </pic:blipFill>
                  <pic:spPr>
                    <a:xfrm>
                      <a:off x="0" y="0"/>
                      <a:ext cx="1769110" cy="579120"/>
                    </a:xfrm>
                    <a:prstGeom prst="rect">
                      <a:avLst/>
                    </a:prstGeom>
                  </pic:spPr>
                </pic:pic>
              </a:graphicData>
            </a:graphic>
          </wp:inline>
        </w:drawing>
      </w:r>
    </w:p>
    <w:p w14:paraId="12B817AB" w14:textId="77777777" w:rsidR="009C314C" w:rsidRDefault="009C314C">
      <w:pPr>
        <w:jc w:val="center"/>
        <w:rPr>
          <w:rFonts w:asciiTheme="minorEastAsia" w:hAnsiTheme="minorEastAsia"/>
          <w:b/>
          <w:sz w:val="28"/>
          <w:szCs w:val="28"/>
        </w:rPr>
      </w:pPr>
    </w:p>
    <w:p w14:paraId="3B70A635" w14:textId="77777777" w:rsidR="009C314C" w:rsidRDefault="009C314C">
      <w:pPr>
        <w:jc w:val="center"/>
        <w:rPr>
          <w:rFonts w:asciiTheme="minorEastAsia" w:hAnsiTheme="minorEastAsia"/>
          <w:b/>
          <w:sz w:val="28"/>
          <w:szCs w:val="28"/>
        </w:rPr>
      </w:pPr>
    </w:p>
    <w:p w14:paraId="6BA503BC" w14:textId="77777777" w:rsidR="009C314C" w:rsidRDefault="009C314C">
      <w:pPr>
        <w:jc w:val="center"/>
        <w:rPr>
          <w:rFonts w:asciiTheme="minorEastAsia" w:hAnsiTheme="minorEastAsia"/>
          <w:b/>
          <w:sz w:val="28"/>
          <w:szCs w:val="28"/>
        </w:rPr>
      </w:pPr>
    </w:p>
    <w:p w14:paraId="348D4440" w14:textId="77777777" w:rsidR="009C314C" w:rsidRDefault="009C314C">
      <w:pPr>
        <w:jc w:val="center"/>
        <w:rPr>
          <w:rFonts w:asciiTheme="minorEastAsia" w:hAnsiTheme="minorEastAsia"/>
          <w:b/>
          <w:sz w:val="28"/>
          <w:szCs w:val="28"/>
        </w:rPr>
      </w:pPr>
    </w:p>
    <w:p w14:paraId="2A8015F5" w14:textId="77777777" w:rsidR="009C314C" w:rsidRDefault="009C314C">
      <w:pPr>
        <w:jc w:val="center"/>
        <w:rPr>
          <w:rFonts w:asciiTheme="minorEastAsia" w:hAnsiTheme="minorEastAsia"/>
          <w:b/>
          <w:sz w:val="28"/>
          <w:szCs w:val="28"/>
        </w:rPr>
      </w:pPr>
    </w:p>
    <w:p w14:paraId="0ED70F28" w14:textId="77777777" w:rsidR="009C314C" w:rsidRDefault="00000000">
      <w:pPr>
        <w:jc w:val="center"/>
        <w:rPr>
          <w:rFonts w:asciiTheme="minorEastAsia" w:hAnsiTheme="minorEastAsia"/>
          <w:b/>
          <w:sz w:val="72"/>
          <w:szCs w:val="72"/>
        </w:rPr>
      </w:pPr>
      <w:r>
        <w:rPr>
          <w:rFonts w:asciiTheme="minorEastAsia" w:hAnsiTheme="minorEastAsia" w:hint="eastAsia"/>
          <w:b/>
          <w:sz w:val="72"/>
          <w:szCs w:val="72"/>
        </w:rPr>
        <w:t>采 购 文 件</w:t>
      </w:r>
    </w:p>
    <w:p w14:paraId="6B6D1904" w14:textId="77777777" w:rsidR="009C314C" w:rsidRDefault="009C314C">
      <w:pPr>
        <w:jc w:val="center"/>
        <w:rPr>
          <w:rFonts w:asciiTheme="minorEastAsia" w:hAnsiTheme="minorEastAsia"/>
          <w:b/>
          <w:sz w:val="28"/>
          <w:szCs w:val="28"/>
        </w:rPr>
      </w:pPr>
    </w:p>
    <w:p w14:paraId="5365A417" w14:textId="77777777" w:rsidR="009C314C" w:rsidRDefault="009C314C">
      <w:pPr>
        <w:jc w:val="center"/>
        <w:rPr>
          <w:rFonts w:asciiTheme="minorEastAsia" w:hAnsiTheme="minorEastAsia"/>
          <w:b/>
          <w:sz w:val="28"/>
          <w:szCs w:val="28"/>
        </w:rPr>
      </w:pPr>
    </w:p>
    <w:p w14:paraId="7D54E716" w14:textId="77777777" w:rsidR="009C314C" w:rsidRDefault="009C314C">
      <w:pPr>
        <w:jc w:val="center"/>
        <w:rPr>
          <w:rFonts w:asciiTheme="minorEastAsia" w:hAnsiTheme="minorEastAsia"/>
          <w:b/>
          <w:sz w:val="28"/>
          <w:szCs w:val="28"/>
        </w:rPr>
      </w:pPr>
    </w:p>
    <w:p w14:paraId="3D3223F0" w14:textId="77777777" w:rsidR="009C314C" w:rsidRDefault="009C314C">
      <w:pPr>
        <w:jc w:val="center"/>
        <w:rPr>
          <w:rFonts w:asciiTheme="minorEastAsia" w:hAnsiTheme="minorEastAsia"/>
          <w:b/>
          <w:sz w:val="28"/>
          <w:szCs w:val="28"/>
        </w:rPr>
      </w:pPr>
    </w:p>
    <w:p w14:paraId="47998C39" w14:textId="77777777" w:rsidR="009C314C" w:rsidRDefault="009C314C">
      <w:pPr>
        <w:jc w:val="center"/>
        <w:rPr>
          <w:rFonts w:asciiTheme="minorEastAsia" w:hAnsiTheme="minorEastAsia"/>
          <w:b/>
          <w:sz w:val="28"/>
          <w:szCs w:val="28"/>
        </w:rPr>
      </w:pPr>
    </w:p>
    <w:p w14:paraId="68A53EF8" w14:textId="77777777" w:rsidR="009C314C" w:rsidRDefault="00000000">
      <w:pPr>
        <w:jc w:val="center"/>
        <w:rPr>
          <w:rFonts w:asciiTheme="minorEastAsia" w:hAnsiTheme="minorEastAsia"/>
          <w:b/>
          <w:sz w:val="48"/>
          <w:szCs w:val="48"/>
        </w:rPr>
      </w:pPr>
      <w:r>
        <w:rPr>
          <w:rFonts w:asciiTheme="minorEastAsia" w:hAnsiTheme="minorEastAsia" w:hint="eastAsia"/>
          <w:b/>
          <w:sz w:val="48"/>
          <w:szCs w:val="48"/>
        </w:rPr>
        <w:t>项目名称：护士鞋</w:t>
      </w:r>
    </w:p>
    <w:p w14:paraId="266DAF40" w14:textId="77777777" w:rsidR="009C314C" w:rsidRDefault="009C314C">
      <w:pPr>
        <w:jc w:val="center"/>
        <w:rPr>
          <w:rFonts w:asciiTheme="minorEastAsia" w:hAnsiTheme="minorEastAsia"/>
          <w:b/>
          <w:sz w:val="48"/>
          <w:szCs w:val="48"/>
        </w:rPr>
      </w:pPr>
    </w:p>
    <w:p w14:paraId="58E8E717" w14:textId="77777777" w:rsidR="009C314C" w:rsidRDefault="009C314C">
      <w:pPr>
        <w:jc w:val="center"/>
        <w:rPr>
          <w:rFonts w:asciiTheme="minorEastAsia" w:hAnsiTheme="minorEastAsia"/>
          <w:b/>
          <w:sz w:val="48"/>
          <w:szCs w:val="48"/>
        </w:rPr>
      </w:pPr>
    </w:p>
    <w:p w14:paraId="79F64A13" w14:textId="77777777" w:rsidR="009C314C" w:rsidRDefault="009C314C">
      <w:pPr>
        <w:jc w:val="center"/>
        <w:rPr>
          <w:rFonts w:asciiTheme="minorEastAsia" w:hAnsiTheme="minorEastAsia"/>
          <w:b/>
          <w:sz w:val="48"/>
          <w:szCs w:val="48"/>
        </w:rPr>
      </w:pPr>
    </w:p>
    <w:p w14:paraId="7884AA3E" w14:textId="77777777" w:rsidR="009C314C" w:rsidRDefault="009C314C">
      <w:pPr>
        <w:jc w:val="center"/>
        <w:rPr>
          <w:rFonts w:asciiTheme="minorEastAsia" w:hAnsiTheme="minorEastAsia"/>
          <w:b/>
          <w:sz w:val="48"/>
          <w:szCs w:val="48"/>
        </w:rPr>
      </w:pPr>
    </w:p>
    <w:p w14:paraId="148409BB" w14:textId="77777777" w:rsidR="009C314C" w:rsidRDefault="009C314C">
      <w:pPr>
        <w:jc w:val="center"/>
        <w:rPr>
          <w:rFonts w:asciiTheme="minorEastAsia" w:hAnsiTheme="minorEastAsia"/>
          <w:b/>
          <w:sz w:val="48"/>
          <w:szCs w:val="48"/>
        </w:rPr>
      </w:pPr>
    </w:p>
    <w:p w14:paraId="2876127E" w14:textId="77777777" w:rsidR="009C314C" w:rsidRDefault="00000000">
      <w:pPr>
        <w:jc w:val="center"/>
        <w:rPr>
          <w:rFonts w:asciiTheme="minorEastAsia" w:hAnsiTheme="minorEastAsia"/>
          <w:b/>
          <w:sz w:val="36"/>
          <w:szCs w:val="36"/>
        </w:rPr>
      </w:pPr>
      <w:r>
        <w:rPr>
          <w:rFonts w:asciiTheme="minorEastAsia" w:hAnsiTheme="minorEastAsia" w:hint="eastAsia"/>
          <w:b/>
          <w:sz w:val="36"/>
          <w:szCs w:val="36"/>
        </w:rPr>
        <w:t>2023年5月</w:t>
      </w:r>
    </w:p>
    <w:p w14:paraId="54B03128" w14:textId="77777777" w:rsidR="009C314C" w:rsidRDefault="009C314C">
      <w:pPr>
        <w:jc w:val="center"/>
        <w:rPr>
          <w:rFonts w:asciiTheme="minorEastAsia" w:hAnsiTheme="minorEastAsia"/>
          <w:b/>
          <w:sz w:val="28"/>
          <w:szCs w:val="28"/>
        </w:rPr>
      </w:pPr>
    </w:p>
    <w:p w14:paraId="065AAD04" w14:textId="77777777" w:rsidR="009C314C" w:rsidRDefault="009C314C">
      <w:pPr>
        <w:jc w:val="center"/>
        <w:rPr>
          <w:rFonts w:asciiTheme="minorEastAsia" w:hAnsiTheme="minorEastAsia"/>
          <w:b/>
          <w:sz w:val="28"/>
          <w:szCs w:val="28"/>
        </w:rPr>
      </w:pPr>
    </w:p>
    <w:p w14:paraId="5FAC31FE" w14:textId="77777777" w:rsidR="009C314C" w:rsidRDefault="00000000">
      <w:pPr>
        <w:jc w:val="left"/>
        <w:rPr>
          <w:rFonts w:asciiTheme="minorEastAsia" w:hAnsiTheme="minorEastAsia"/>
          <w:b/>
          <w:sz w:val="28"/>
          <w:szCs w:val="28"/>
        </w:rPr>
      </w:pPr>
      <w:r>
        <w:rPr>
          <w:rFonts w:asciiTheme="minorEastAsia" w:hAnsiTheme="minorEastAsia" w:hint="eastAsia"/>
          <w:b/>
          <w:sz w:val="28"/>
          <w:szCs w:val="28"/>
        </w:rPr>
        <w:lastRenderedPageBreak/>
        <w:t>一、采购书</w:t>
      </w:r>
    </w:p>
    <w:p w14:paraId="6C06B84F"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1.  项目名称：护士鞋</w:t>
      </w:r>
    </w:p>
    <w:p w14:paraId="58D9A323"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2.  项目概况：详见技术要求</w:t>
      </w:r>
    </w:p>
    <w:p w14:paraId="30545A0C"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3.  采购协议期限：自合同签订之日起两年</w:t>
      </w:r>
    </w:p>
    <w:p w14:paraId="2F0F3A27"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4.  交货方式、地点：</w:t>
      </w:r>
    </w:p>
    <w:p w14:paraId="7636C20E" w14:textId="77777777" w:rsidR="009C314C"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运输方式：由报价人自行确定（包装费、运输费及保险费，包含在总报价内）</w:t>
      </w:r>
    </w:p>
    <w:p w14:paraId="2DBF95C3" w14:textId="77777777" w:rsidR="009C314C"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交货地点：湖北省十堰市大岭路16号</w:t>
      </w:r>
    </w:p>
    <w:p w14:paraId="29E12B4A" w14:textId="77777777" w:rsidR="009C314C"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收货单位：国药东风总医院</w:t>
      </w:r>
    </w:p>
    <w:p w14:paraId="3E467A5E"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5.  货款结算方式：</w:t>
      </w:r>
    </w:p>
    <w:p w14:paraId="30D142BD" w14:textId="77777777" w:rsidR="009C314C"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货款及运输费用等经采购人验收合格后，由国药东风总医院与卖方（中标人）结算，具体结算办法如下：</w:t>
      </w:r>
    </w:p>
    <w:p w14:paraId="66FA1749" w14:textId="77777777" w:rsidR="009C314C"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5.1 项目验收合格后，卖方向买方开具所配首批订单货款的增值税普票，买方向卖方支付首批订单总货款的30%；6个月后买方向卖方支付首批订单总货款的30%；12个月后买方向卖方支付首批订单总货款的40%。</w:t>
      </w:r>
    </w:p>
    <w:p w14:paraId="235C486D"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5.2 后期零星订单，按医院物资管理账期挂账、付款。</w:t>
      </w:r>
    </w:p>
    <w:p w14:paraId="26534F92"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6.  报名时间：2023年 5 月 6 日8:00至2023年 5 月 12 日18:00</w:t>
      </w:r>
    </w:p>
    <w:p w14:paraId="652062F0" w14:textId="77777777" w:rsidR="009C314C"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7.  报价方式：纸质报价文件（活页装订，编制页码，加盖骑缝章），一式两份</w:t>
      </w:r>
    </w:p>
    <w:p w14:paraId="2680754B"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8.  采购人联系方式：</w:t>
      </w:r>
    </w:p>
    <w:p w14:paraId="29208B80" w14:textId="77777777" w:rsidR="009C314C"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联系单位：国药东风总医院招标办</w:t>
      </w:r>
    </w:p>
    <w:p w14:paraId="60946B64" w14:textId="77777777" w:rsidR="009C314C"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 xml:space="preserve">联系人：陈静    13907280772        </w:t>
      </w:r>
    </w:p>
    <w:p w14:paraId="38E8B684"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            葛梅 13971917905</w:t>
      </w:r>
    </w:p>
    <w:p w14:paraId="52AEC1F7" w14:textId="77777777" w:rsidR="009C314C" w:rsidRDefault="009C314C">
      <w:pPr>
        <w:spacing w:line="360" w:lineRule="auto"/>
        <w:ind w:firstLine="480"/>
        <w:rPr>
          <w:rFonts w:asciiTheme="minorEastAsia" w:hAnsiTheme="minorEastAsia"/>
          <w:sz w:val="24"/>
          <w:szCs w:val="24"/>
        </w:rPr>
      </w:pPr>
    </w:p>
    <w:p w14:paraId="1553FCAC" w14:textId="77777777" w:rsidR="009C314C" w:rsidRDefault="009C314C">
      <w:pPr>
        <w:spacing w:line="360" w:lineRule="auto"/>
        <w:ind w:firstLine="480"/>
        <w:rPr>
          <w:rFonts w:asciiTheme="minorEastAsia" w:hAnsiTheme="minorEastAsia"/>
          <w:sz w:val="24"/>
          <w:szCs w:val="24"/>
        </w:rPr>
      </w:pPr>
    </w:p>
    <w:p w14:paraId="52110117" w14:textId="77777777" w:rsidR="009C314C" w:rsidRDefault="009C314C">
      <w:pPr>
        <w:spacing w:line="360" w:lineRule="auto"/>
        <w:ind w:firstLine="480"/>
        <w:rPr>
          <w:rFonts w:asciiTheme="minorEastAsia" w:hAnsiTheme="minorEastAsia"/>
          <w:sz w:val="24"/>
          <w:szCs w:val="24"/>
        </w:rPr>
      </w:pPr>
    </w:p>
    <w:p w14:paraId="7163A871" w14:textId="77777777" w:rsidR="009C314C" w:rsidRDefault="009C314C">
      <w:pPr>
        <w:spacing w:line="360" w:lineRule="auto"/>
        <w:ind w:firstLine="480"/>
        <w:rPr>
          <w:rFonts w:asciiTheme="minorEastAsia" w:hAnsiTheme="minorEastAsia"/>
          <w:sz w:val="24"/>
          <w:szCs w:val="24"/>
        </w:rPr>
      </w:pPr>
    </w:p>
    <w:p w14:paraId="1741F622" w14:textId="77777777" w:rsidR="009C314C" w:rsidRDefault="009C314C">
      <w:pPr>
        <w:spacing w:line="360" w:lineRule="auto"/>
        <w:rPr>
          <w:rFonts w:asciiTheme="minorEastAsia" w:hAnsiTheme="minorEastAsia"/>
          <w:sz w:val="24"/>
          <w:szCs w:val="24"/>
        </w:rPr>
      </w:pPr>
    </w:p>
    <w:p w14:paraId="588C2C39" w14:textId="77777777" w:rsidR="009C314C" w:rsidRDefault="009C314C">
      <w:pPr>
        <w:spacing w:line="360" w:lineRule="auto"/>
        <w:rPr>
          <w:rFonts w:asciiTheme="minorEastAsia" w:hAnsiTheme="minorEastAsia"/>
          <w:sz w:val="24"/>
          <w:szCs w:val="24"/>
        </w:rPr>
      </w:pPr>
    </w:p>
    <w:p w14:paraId="1489778D" w14:textId="77777777" w:rsidR="009C314C" w:rsidRDefault="009C314C">
      <w:pPr>
        <w:spacing w:line="360" w:lineRule="auto"/>
        <w:rPr>
          <w:rFonts w:asciiTheme="minorEastAsia" w:hAnsiTheme="minorEastAsia"/>
          <w:sz w:val="24"/>
          <w:szCs w:val="24"/>
        </w:rPr>
      </w:pPr>
    </w:p>
    <w:p w14:paraId="78BC24D3" w14:textId="77777777" w:rsidR="009C314C" w:rsidRDefault="009C314C">
      <w:pPr>
        <w:spacing w:line="360" w:lineRule="auto"/>
        <w:rPr>
          <w:rFonts w:asciiTheme="minorEastAsia" w:hAnsiTheme="minorEastAsia"/>
          <w:sz w:val="24"/>
          <w:szCs w:val="24"/>
        </w:rPr>
      </w:pPr>
    </w:p>
    <w:p w14:paraId="64DDB33A" w14:textId="77777777" w:rsidR="009C314C" w:rsidRDefault="00000000">
      <w:pPr>
        <w:numPr>
          <w:ilvl w:val="0"/>
          <w:numId w:val="1"/>
        </w:numPr>
        <w:spacing w:line="360" w:lineRule="auto"/>
        <w:rPr>
          <w:rFonts w:asciiTheme="minorEastAsia" w:hAnsiTheme="minorEastAsia"/>
          <w:b/>
          <w:sz w:val="28"/>
          <w:szCs w:val="28"/>
        </w:rPr>
      </w:pPr>
      <w:r>
        <w:rPr>
          <w:rFonts w:asciiTheme="minorEastAsia" w:hAnsiTheme="minorEastAsia" w:hint="eastAsia"/>
          <w:b/>
          <w:sz w:val="28"/>
          <w:szCs w:val="28"/>
        </w:rPr>
        <w:lastRenderedPageBreak/>
        <w:t>报价文件目录</w:t>
      </w:r>
    </w:p>
    <w:p w14:paraId="2831AC96" w14:textId="77777777" w:rsidR="009C314C" w:rsidRDefault="00000000">
      <w:pPr>
        <w:numPr>
          <w:ilvl w:val="0"/>
          <w:numId w:val="2"/>
        </w:num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报价表</w:t>
      </w:r>
    </w:p>
    <w:tbl>
      <w:tblPr>
        <w:tblW w:w="8360" w:type="dxa"/>
        <w:tblInd w:w="93" w:type="dxa"/>
        <w:tblLayout w:type="fixed"/>
        <w:tblLook w:val="04A0" w:firstRow="1" w:lastRow="0" w:firstColumn="1" w:lastColumn="0" w:noHBand="0" w:noVBand="1"/>
      </w:tblPr>
      <w:tblGrid>
        <w:gridCol w:w="980"/>
        <w:gridCol w:w="1720"/>
        <w:gridCol w:w="2120"/>
        <w:gridCol w:w="980"/>
        <w:gridCol w:w="1219"/>
        <w:gridCol w:w="1341"/>
      </w:tblGrid>
      <w:tr w:rsidR="009C314C" w14:paraId="19548539"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6BB48"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B62E4"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货物名称</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DA557"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型号规格</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CAC49"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A3067"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报价</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FCEFE"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备注</w:t>
            </w:r>
          </w:p>
        </w:tc>
      </w:tr>
      <w:tr w:rsidR="009C314C" w14:paraId="252E3181"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78FDC"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6C596" w14:textId="77777777" w:rsidR="009C314C"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护士鞋（冬款）</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6DD17"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详见技术要求</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C8DC8"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830双</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7DDA4" w14:textId="77777777" w:rsidR="009C314C"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EA7F4" w14:textId="77777777" w:rsidR="009C314C" w:rsidRDefault="009C314C">
            <w:pPr>
              <w:widowControl/>
              <w:jc w:val="left"/>
              <w:rPr>
                <w:rFonts w:ascii="宋体" w:eastAsia="宋体" w:hAnsi="宋体" w:cs="宋体"/>
                <w:color w:val="000000"/>
                <w:kern w:val="0"/>
                <w:sz w:val="22"/>
              </w:rPr>
            </w:pPr>
          </w:p>
        </w:tc>
      </w:tr>
      <w:tr w:rsidR="009C314C" w14:paraId="33D446E4"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DF10F"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5CC6E" w14:textId="77777777" w:rsidR="009C314C"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护士鞋（夏款）</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054BA"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详见技术要求</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F4953"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1470双</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CC241" w14:textId="77777777" w:rsidR="009C314C" w:rsidRDefault="009C314C">
            <w:pPr>
              <w:widowControl/>
              <w:jc w:val="left"/>
              <w:rPr>
                <w:rFonts w:ascii="宋体" w:eastAsia="宋体" w:hAnsi="宋体" w:cs="宋体"/>
                <w:color w:val="000000"/>
                <w:kern w:val="0"/>
                <w:sz w:val="22"/>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50DEF" w14:textId="77777777" w:rsidR="009C314C" w:rsidRDefault="009C314C">
            <w:pPr>
              <w:widowControl/>
              <w:jc w:val="left"/>
              <w:rPr>
                <w:rFonts w:ascii="宋体" w:eastAsia="宋体" w:hAnsi="宋体" w:cs="宋体"/>
                <w:color w:val="000000"/>
                <w:kern w:val="0"/>
                <w:sz w:val="22"/>
              </w:rPr>
            </w:pPr>
          </w:p>
        </w:tc>
      </w:tr>
      <w:tr w:rsidR="009C314C" w14:paraId="233B4540" w14:textId="77777777">
        <w:trPr>
          <w:trHeight w:val="6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07417" w14:textId="77777777" w:rsidR="009C314C" w:rsidRDefault="009C314C">
            <w:pPr>
              <w:widowControl/>
              <w:jc w:val="center"/>
              <w:rPr>
                <w:rFonts w:ascii="宋体" w:eastAsia="宋体" w:hAnsi="宋体" w:cs="宋体"/>
                <w:color w:val="000000"/>
                <w:kern w:val="0"/>
                <w:sz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27957" w14:textId="77777777" w:rsidR="009C314C"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头花（赠送）</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5B021" w14:textId="77777777" w:rsidR="009C314C" w:rsidRDefault="009C314C">
            <w:pPr>
              <w:widowControl/>
              <w:jc w:val="center"/>
              <w:rPr>
                <w:rFonts w:ascii="宋体" w:eastAsia="宋体" w:hAnsi="宋体" w:cs="宋体"/>
                <w:color w:val="000000"/>
                <w:kern w:val="0"/>
                <w:sz w:val="22"/>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2E4AA"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830个</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B1F35" w14:textId="77777777" w:rsidR="009C314C"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F8BC" w14:textId="77777777" w:rsidR="009C314C" w:rsidRDefault="009C314C">
            <w:pPr>
              <w:widowControl/>
              <w:jc w:val="left"/>
              <w:rPr>
                <w:rFonts w:ascii="宋体" w:eastAsia="宋体" w:hAnsi="宋体" w:cs="宋体"/>
                <w:color w:val="000000"/>
                <w:kern w:val="0"/>
                <w:sz w:val="22"/>
              </w:rPr>
            </w:pPr>
          </w:p>
        </w:tc>
      </w:tr>
    </w:tbl>
    <w:p w14:paraId="33DC72F4"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备注</w:t>
      </w:r>
      <w:r>
        <w:rPr>
          <w:rFonts w:asciiTheme="minorEastAsia" w:hAnsiTheme="minorEastAsia" w:hint="eastAsia"/>
          <w:sz w:val="24"/>
          <w:szCs w:val="24"/>
        </w:rPr>
        <w:t>：报价所含产品及设计技术资料即卖方提供给买方的全部产品及服务，应能满足采购文件要求的所有要求。</w:t>
      </w:r>
    </w:p>
    <w:p w14:paraId="2B32D827" w14:textId="77777777" w:rsidR="009C314C"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符合性评审文件</w:t>
      </w:r>
    </w:p>
    <w:p w14:paraId="589B1E04" w14:textId="77777777" w:rsidR="009C314C"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 供应商资质证明文件</w:t>
      </w:r>
    </w:p>
    <w:p w14:paraId="51DB7517" w14:textId="77777777" w:rsidR="009C314C"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2.1.1 三证合一营业执照正副本复印件</w:t>
      </w:r>
    </w:p>
    <w:p w14:paraId="6B27D3F0" w14:textId="77777777" w:rsidR="009C314C" w:rsidRDefault="00000000">
      <w:pPr>
        <w:spacing w:line="360" w:lineRule="auto"/>
        <w:ind w:left="720" w:hangingChars="300" w:hanging="720"/>
        <w:rPr>
          <w:rFonts w:asciiTheme="majorEastAsia" w:eastAsiaTheme="majorEastAsia" w:hAnsiTheme="majorEastAsia"/>
          <w:sz w:val="24"/>
          <w:szCs w:val="24"/>
        </w:rPr>
      </w:pPr>
      <w:r>
        <w:rPr>
          <w:rFonts w:asciiTheme="minorEastAsia" w:hAnsiTheme="minorEastAsia" w:cstheme="minorEastAsia" w:hint="eastAsia"/>
          <w:sz w:val="24"/>
          <w:szCs w:val="24"/>
        </w:rPr>
        <w:t xml:space="preserve">2.1.2 </w:t>
      </w:r>
      <w:r>
        <w:rPr>
          <w:rFonts w:asciiTheme="majorEastAsia" w:eastAsiaTheme="majorEastAsia" w:hAnsiTheme="majorEastAsia" w:hint="eastAsia"/>
          <w:sz w:val="24"/>
          <w:szCs w:val="24"/>
        </w:rPr>
        <w:t>法定代表人身份证复印件</w:t>
      </w:r>
    </w:p>
    <w:p w14:paraId="71FA7D32" w14:textId="77777777" w:rsidR="009C314C" w:rsidRDefault="00000000">
      <w:pPr>
        <w:spacing w:line="360" w:lineRule="auto"/>
        <w:rPr>
          <w:rFonts w:asciiTheme="minorEastAsia" w:hAnsiTheme="minorEastAsia" w:cstheme="minorEastAsia"/>
          <w:sz w:val="24"/>
          <w:szCs w:val="24"/>
        </w:rPr>
      </w:pPr>
      <w:r>
        <w:rPr>
          <w:rFonts w:asciiTheme="majorEastAsia" w:eastAsiaTheme="majorEastAsia" w:hAnsiTheme="majorEastAsia" w:hint="eastAsia"/>
          <w:sz w:val="24"/>
          <w:szCs w:val="24"/>
        </w:rPr>
        <w:t>2.1.3 三</w:t>
      </w:r>
      <w:r>
        <w:rPr>
          <w:rFonts w:asciiTheme="minorEastAsia" w:hAnsiTheme="minorEastAsia" w:cstheme="minorEastAsia" w:hint="eastAsia"/>
          <w:sz w:val="24"/>
          <w:szCs w:val="24"/>
        </w:rPr>
        <w:t>年内在经营活动中无重大违法记录的书面声明</w:t>
      </w:r>
    </w:p>
    <w:p w14:paraId="31A1CD4B" w14:textId="77777777" w:rsidR="009C314C" w:rsidRDefault="00000000">
      <w:pPr>
        <w:spacing w:line="360" w:lineRule="auto"/>
        <w:rPr>
          <w:rFonts w:asciiTheme="majorEastAsia" w:eastAsiaTheme="majorEastAsia" w:hAnsiTheme="majorEastAsia"/>
          <w:sz w:val="24"/>
          <w:szCs w:val="24"/>
        </w:rPr>
      </w:pPr>
      <w:r>
        <w:rPr>
          <w:rFonts w:asciiTheme="minorEastAsia" w:hAnsiTheme="minorEastAsia" w:cstheme="minorEastAsia" w:hint="eastAsia"/>
          <w:sz w:val="24"/>
          <w:szCs w:val="24"/>
        </w:rPr>
        <w:t>2.1.4 产品</w:t>
      </w:r>
      <w:r>
        <w:rPr>
          <w:rFonts w:asciiTheme="majorEastAsia" w:eastAsiaTheme="majorEastAsia" w:hAnsiTheme="majorEastAsia" w:hint="eastAsia"/>
          <w:sz w:val="24"/>
          <w:szCs w:val="24"/>
        </w:rPr>
        <w:t>质量检验报告</w:t>
      </w:r>
    </w:p>
    <w:p w14:paraId="274D7FE7" w14:textId="77777777" w:rsidR="009C314C"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关键项评审文件</w:t>
      </w:r>
    </w:p>
    <w:p w14:paraId="63308999" w14:textId="77777777" w:rsidR="009C314C"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 各类质量体系认证证书</w:t>
      </w:r>
    </w:p>
    <w:p w14:paraId="581B93C3" w14:textId="77777777" w:rsidR="009C314C"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3.2 具备履行合同所需的设备和专业技术能力</w:t>
      </w:r>
    </w:p>
    <w:p w14:paraId="3500903C" w14:textId="77777777" w:rsidR="009C314C"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3.4 产品质量承诺书</w:t>
      </w:r>
    </w:p>
    <w:p w14:paraId="71AA12F4" w14:textId="77777777" w:rsidR="009C314C"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3.5 近3年业绩证明（3家）</w:t>
      </w:r>
    </w:p>
    <w:p w14:paraId="24A60D95" w14:textId="77777777" w:rsidR="009C314C" w:rsidRDefault="009C314C">
      <w:pPr>
        <w:spacing w:line="360" w:lineRule="auto"/>
        <w:jc w:val="left"/>
        <w:rPr>
          <w:rFonts w:asciiTheme="minorEastAsia" w:hAnsiTheme="minorEastAsia"/>
          <w:sz w:val="24"/>
          <w:szCs w:val="24"/>
        </w:rPr>
      </w:pPr>
    </w:p>
    <w:p w14:paraId="1163D92F" w14:textId="77777777" w:rsidR="009C314C" w:rsidRDefault="009C314C">
      <w:pPr>
        <w:spacing w:line="360" w:lineRule="auto"/>
        <w:jc w:val="left"/>
        <w:rPr>
          <w:rFonts w:asciiTheme="minorEastAsia" w:hAnsiTheme="minorEastAsia"/>
          <w:sz w:val="24"/>
          <w:szCs w:val="24"/>
        </w:rPr>
      </w:pPr>
    </w:p>
    <w:p w14:paraId="3E8FA190" w14:textId="77777777" w:rsidR="009C314C" w:rsidRDefault="009C314C">
      <w:pPr>
        <w:spacing w:line="360" w:lineRule="auto"/>
        <w:jc w:val="left"/>
        <w:rPr>
          <w:rFonts w:asciiTheme="minorEastAsia" w:hAnsiTheme="minorEastAsia"/>
          <w:sz w:val="24"/>
          <w:szCs w:val="24"/>
        </w:rPr>
      </w:pPr>
    </w:p>
    <w:p w14:paraId="2735E1B6" w14:textId="77777777" w:rsidR="009C314C" w:rsidRDefault="009C314C">
      <w:pPr>
        <w:spacing w:line="360" w:lineRule="auto"/>
        <w:jc w:val="left"/>
        <w:rPr>
          <w:rFonts w:asciiTheme="minorEastAsia" w:hAnsiTheme="minorEastAsia"/>
          <w:sz w:val="24"/>
          <w:szCs w:val="24"/>
        </w:rPr>
      </w:pPr>
    </w:p>
    <w:p w14:paraId="5920D922" w14:textId="77777777" w:rsidR="009C314C" w:rsidRDefault="009C314C">
      <w:pPr>
        <w:spacing w:line="360" w:lineRule="auto"/>
        <w:jc w:val="left"/>
        <w:rPr>
          <w:rFonts w:asciiTheme="minorEastAsia" w:hAnsiTheme="minorEastAsia"/>
          <w:sz w:val="24"/>
          <w:szCs w:val="24"/>
        </w:rPr>
      </w:pPr>
    </w:p>
    <w:p w14:paraId="5C36DB45" w14:textId="77777777" w:rsidR="009C314C" w:rsidRDefault="009C314C">
      <w:pPr>
        <w:spacing w:line="360" w:lineRule="auto"/>
        <w:jc w:val="left"/>
        <w:rPr>
          <w:rFonts w:asciiTheme="minorEastAsia" w:hAnsiTheme="minorEastAsia"/>
          <w:sz w:val="24"/>
          <w:szCs w:val="24"/>
        </w:rPr>
      </w:pPr>
    </w:p>
    <w:p w14:paraId="3F86D1D0" w14:textId="77777777" w:rsidR="009C314C" w:rsidRDefault="009C314C">
      <w:pPr>
        <w:spacing w:line="360" w:lineRule="auto"/>
        <w:jc w:val="left"/>
        <w:rPr>
          <w:rFonts w:asciiTheme="minorEastAsia" w:hAnsiTheme="minorEastAsia"/>
          <w:sz w:val="24"/>
          <w:szCs w:val="24"/>
        </w:rPr>
      </w:pPr>
    </w:p>
    <w:p w14:paraId="322BFA0C" w14:textId="77777777" w:rsidR="009C314C" w:rsidRDefault="009C314C">
      <w:pPr>
        <w:spacing w:line="360" w:lineRule="auto"/>
        <w:jc w:val="left"/>
        <w:rPr>
          <w:rFonts w:asciiTheme="minorEastAsia" w:hAnsiTheme="minorEastAsia"/>
          <w:sz w:val="24"/>
          <w:szCs w:val="24"/>
        </w:rPr>
      </w:pPr>
    </w:p>
    <w:p w14:paraId="5C245DE6" w14:textId="77777777" w:rsidR="009C314C" w:rsidRDefault="00000000">
      <w:pPr>
        <w:spacing w:line="360" w:lineRule="auto"/>
        <w:jc w:val="left"/>
        <w:rPr>
          <w:rFonts w:asciiTheme="minorEastAsia" w:hAnsiTheme="minorEastAsia"/>
          <w:b/>
          <w:sz w:val="28"/>
          <w:szCs w:val="28"/>
        </w:rPr>
      </w:pPr>
      <w:r>
        <w:rPr>
          <w:rFonts w:asciiTheme="minorEastAsia" w:hAnsiTheme="minorEastAsia"/>
          <w:b/>
          <w:sz w:val="28"/>
          <w:szCs w:val="28"/>
        </w:rPr>
        <w:lastRenderedPageBreak/>
        <w:t>三</w:t>
      </w:r>
      <w:r>
        <w:rPr>
          <w:rFonts w:asciiTheme="minorEastAsia" w:hAnsiTheme="minorEastAsia" w:hint="eastAsia"/>
          <w:b/>
          <w:sz w:val="28"/>
          <w:szCs w:val="28"/>
        </w:rPr>
        <w:t>、项目采购要求</w:t>
      </w:r>
    </w:p>
    <w:p w14:paraId="7A331B97" w14:textId="77777777" w:rsidR="009C314C" w:rsidRDefault="00000000">
      <w:pPr>
        <w:spacing w:line="360" w:lineRule="auto"/>
        <w:rPr>
          <w:rFonts w:asciiTheme="minorEastAsia" w:hAnsiTheme="minorEastAsia"/>
          <w:b/>
          <w:sz w:val="24"/>
          <w:szCs w:val="24"/>
        </w:rPr>
      </w:pPr>
      <w:r>
        <w:rPr>
          <w:rFonts w:asciiTheme="minorEastAsia" w:hAnsiTheme="minorEastAsia" w:hint="eastAsia"/>
          <w:b/>
          <w:sz w:val="24"/>
          <w:szCs w:val="24"/>
        </w:rPr>
        <w:t>1. 基本</w:t>
      </w:r>
      <w:r>
        <w:rPr>
          <w:rFonts w:asciiTheme="minorEastAsia" w:hAnsiTheme="minorEastAsia"/>
          <w:b/>
          <w:sz w:val="24"/>
          <w:szCs w:val="24"/>
        </w:rPr>
        <w:t>要求</w:t>
      </w:r>
    </w:p>
    <w:p w14:paraId="15B6644C" w14:textId="77777777" w:rsidR="009C314C" w:rsidRDefault="00000000">
      <w:pPr>
        <w:spacing w:line="360" w:lineRule="auto"/>
        <w:ind w:left="482" w:hangingChars="200" w:hanging="482"/>
        <w:rPr>
          <w:rFonts w:asciiTheme="minorEastAsia" w:hAnsiTheme="minorEastAsia"/>
          <w:sz w:val="24"/>
          <w:szCs w:val="24"/>
        </w:rPr>
      </w:pPr>
      <w:r>
        <w:rPr>
          <w:rFonts w:asciiTheme="minorEastAsia" w:hAnsiTheme="minorEastAsia" w:hint="eastAsia"/>
          <w:b/>
          <w:sz w:val="24"/>
          <w:szCs w:val="24"/>
        </w:rPr>
        <w:t xml:space="preserve">1.1 </w:t>
      </w:r>
      <w:r>
        <w:rPr>
          <w:rFonts w:asciiTheme="minorEastAsia" w:hAnsiTheme="minorEastAsia"/>
          <w:sz w:val="24"/>
          <w:szCs w:val="24"/>
        </w:rPr>
        <w:t>供应商资质要求：</w:t>
      </w:r>
    </w:p>
    <w:p w14:paraId="11327594" w14:textId="77777777" w:rsidR="009C314C"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1.1.1 </w:t>
      </w:r>
      <w:r>
        <w:rPr>
          <w:rFonts w:asciiTheme="minorEastAsia" w:hAnsiTheme="minorEastAsia"/>
          <w:sz w:val="24"/>
          <w:szCs w:val="24"/>
        </w:rPr>
        <w:t>供应商应是注册于中华人民共和国的独立企业法人，满足采购文件要求资格的企业</w:t>
      </w:r>
      <w:r>
        <w:rPr>
          <w:rFonts w:asciiTheme="minorEastAsia" w:hAnsiTheme="minorEastAsia" w:hint="eastAsia"/>
          <w:sz w:val="24"/>
          <w:szCs w:val="24"/>
        </w:rPr>
        <w:t>；</w:t>
      </w:r>
    </w:p>
    <w:p w14:paraId="57D56A8F"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1.1.2 </w:t>
      </w:r>
      <w:r>
        <w:rPr>
          <w:rFonts w:asciiTheme="minorEastAsia" w:hAnsiTheme="minorEastAsia"/>
          <w:sz w:val="24"/>
          <w:szCs w:val="24"/>
        </w:rPr>
        <w:t>符合政府采购法第二十二条规定的供应商资格条件</w:t>
      </w:r>
      <w:r>
        <w:rPr>
          <w:rFonts w:asciiTheme="minorEastAsia" w:hAnsiTheme="minorEastAsia" w:hint="eastAsia"/>
          <w:sz w:val="24"/>
          <w:szCs w:val="24"/>
        </w:rPr>
        <w:t>：</w:t>
      </w:r>
    </w:p>
    <w:p w14:paraId="3165C7D7"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①具有独立承担民事责任的能力；</w:t>
      </w:r>
    </w:p>
    <w:p w14:paraId="28B05F6B"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②具有良好的商业信誉和健全的财务会计制度；</w:t>
      </w:r>
    </w:p>
    <w:p w14:paraId="11495D52"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③具有履行合同所必需的设备和专业技术能力；</w:t>
      </w:r>
    </w:p>
    <w:p w14:paraId="468DD746"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④有依法缴纳税收和社会保障资金的良好记录；</w:t>
      </w:r>
    </w:p>
    <w:p w14:paraId="4A887305"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⑤参加采购活动前三年内，在经营活动中没有重大违法记录；</w:t>
      </w:r>
    </w:p>
    <w:p w14:paraId="6FB15171"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⑥法律、行政法规规定的其他条件。</w:t>
      </w:r>
    </w:p>
    <w:p w14:paraId="008E58F6" w14:textId="77777777" w:rsidR="009C314C"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1.1.3 </w:t>
      </w:r>
      <w:r>
        <w:rPr>
          <w:rFonts w:asciiTheme="minorEastAsia" w:hAnsiTheme="minorEastAsia"/>
          <w:sz w:val="24"/>
          <w:szCs w:val="24"/>
        </w:rPr>
        <w:t>产品制造商具有质量管理体系认证、环境管理体系认证、职业健康安全管理体系认证</w:t>
      </w:r>
      <w:r>
        <w:rPr>
          <w:rFonts w:asciiTheme="minorEastAsia" w:hAnsiTheme="minorEastAsia" w:hint="eastAsia"/>
          <w:sz w:val="24"/>
          <w:szCs w:val="24"/>
        </w:rPr>
        <w:t>；</w:t>
      </w:r>
    </w:p>
    <w:p w14:paraId="6FF7810C"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1.1.4 </w:t>
      </w:r>
      <w:r>
        <w:rPr>
          <w:rFonts w:asciiTheme="minorEastAsia" w:hAnsiTheme="minorEastAsia"/>
          <w:sz w:val="24"/>
          <w:szCs w:val="24"/>
        </w:rPr>
        <w:t>供应商提供近3年的经营业绩并至少提供份护士鞋供货业绩合同（复印件）</w:t>
      </w:r>
      <w:r>
        <w:rPr>
          <w:rFonts w:asciiTheme="minorEastAsia" w:hAnsiTheme="minorEastAsia" w:hint="eastAsia"/>
          <w:sz w:val="24"/>
          <w:szCs w:val="24"/>
        </w:rPr>
        <w:t xml:space="preserve">；1.1.5 </w:t>
      </w:r>
      <w:r>
        <w:rPr>
          <w:rFonts w:asciiTheme="minorEastAsia" w:hAnsiTheme="minorEastAsia"/>
          <w:sz w:val="24"/>
          <w:szCs w:val="24"/>
        </w:rPr>
        <w:t>交货期：合同签订</w:t>
      </w:r>
      <w:r>
        <w:rPr>
          <w:rFonts w:asciiTheme="minorEastAsia" w:hAnsiTheme="minorEastAsia" w:hint="eastAsia"/>
          <w:sz w:val="24"/>
          <w:szCs w:val="24"/>
        </w:rPr>
        <w:t>15</w:t>
      </w:r>
      <w:r>
        <w:rPr>
          <w:rFonts w:asciiTheme="minorEastAsia" w:hAnsiTheme="minorEastAsia"/>
          <w:sz w:val="24"/>
          <w:szCs w:val="24"/>
        </w:rPr>
        <w:t>天内，发送至采购人指定地点</w:t>
      </w:r>
      <w:r>
        <w:rPr>
          <w:rFonts w:asciiTheme="minorEastAsia" w:hAnsiTheme="minorEastAsia" w:hint="eastAsia"/>
          <w:sz w:val="24"/>
          <w:szCs w:val="24"/>
        </w:rPr>
        <w:t>；</w:t>
      </w:r>
    </w:p>
    <w:p w14:paraId="051EA598"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1.1.6 </w:t>
      </w:r>
      <w:r>
        <w:rPr>
          <w:rFonts w:asciiTheme="minorEastAsia" w:hAnsiTheme="minorEastAsia"/>
          <w:sz w:val="24"/>
          <w:szCs w:val="24"/>
        </w:rPr>
        <w:t>质量要求：经国家相关职能部门检测合格，有产品合格证。</w:t>
      </w:r>
    </w:p>
    <w:p w14:paraId="03C37D62" w14:textId="77777777" w:rsidR="009C314C" w:rsidRDefault="009C314C">
      <w:pPr>
        <w:spacing w:line="360" w:lineRule="auto"/>
        <w:rPr>
          <w:rFonts w:asciiTheme="minorEastAsia" w:hAnsiTheme="minorEastAsia"/>
          <w:sz w:val="24"/>
          <w:szCs w:val="24"/>
        </w:rPr>
      </w:pPr>
    </w:p>
    <w:p w14:paraId="7DADBED0" w14:textId="77777777" w:rsidR="009C314C" w:rsidRDefault="00000000">
      <w:pPr>
        <w:spacing w:line="360" w:lineRule="auto"/>
        <w:rPr>
          <w:rFonts w:asciiTheme="minorEastAsia" w:hAnsiTheme="minorEastAsia"/>
          <w:b/>
          <w:sz w:val="24"/>
          <w:szCs w:val="24"/>
        </w:rPr>
      </w:pPr>
      <w:r>
        <w:rPr>
          <w:rFonts w:asciiTheme="minorEastAsia" w:hAnsiTheme="minorEastAsia" w:hint="eastAsia"/>
          <w:b/>
          <w:sz w:val="24"/>
          <w:szCs w:val="24"/>
        </w:rPr>
        <w:t xml:space="preserve">2  </w:t>
      </w:r>
      <w:r>
        <w:rPr>
          <w:rFonts w:asciiTheme="minorEastAsia" w:hAnsiTheme="minorEastAsia"/>
          <w:b/>
          <w:sz w:val="24"/>
          <w:szCs w:val="24"/>
        </w:rPr>
        <w:t>技术要求：</w:t>
      </w:r>
    </w:p>
    <w:p w14:paraId="0D7E23D5"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2.1 </w:t>
      </w:r>
      <w:r>
        <w:rPr>
          <w:rFonts w:asciiTheme="minorEastAsia" w:hAnsiTheme="minorEastAsia"/>
          <w:sz w:val="24"/>
          <w:szCs w:val="24"/>
        </w:rPr>
        <w:t>护士鞋项目技术需求</w:t>
      </w:r>
    </w:p>
    <w:p w14:paraId="3B315601"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项目名称：护士鞋（夏鞋）、护士鞋（冬鞋）</w:t>
      </w:r>
    </w:p>
    <w:tbl>
      <w:tblPr>
        <w:tblStyle w:val="a3"/>
        <w:tblW w:w="0" w:type="auto"/>
        <w:tblLook w:val="04A0" w:firstRow="1" w:lastRow="0" w:firstColumn="1" w:lastColumn="0" w:noHBand="0" w:noVBand="1"/>
      </w:tblPr>
      <w:tblGrid>
        <w:gridCol w:w="805"/>
        <w:gridCol w:w="973"/>
        <w:gridCol w:w="6942"/>
      </w:tblGrid>
      <w:tr w:rsidR="009C314C" w14:paraId="0B4B122E" w14:textId="77777777">
        <w:tc>
          <w:tcPr>
            <w:tcW w:w="817" w:type="dxa"/>
          </w:tcPr>
          <w:p w14:paraId="6EBD43F8" w14:textId="77777777" w:rsidR="009C314C" w:rsidRDefault="00000000">
            <w:pPr>
              <w:spacing w:line="360" w:lineRule="auto"/>
              <w:jc w:val="center"/>
              <w:rPr>
                <w:rFonts w:asciiTheme="minorEastAsia" w:hAnsiTheme="minorEastAsia"/>
                <w:sz w:val="24"/>
                <w:szCs w:val="24"/>
              </w:rPr>
            </w:pPr>
            <w:r>
              <w:rPr>
                <w:rFonts w:asciiTheme="minorEastAsia" w:hAnsiTheme="minorEastAsia"/>
                <w:sz w:val="24"/>
                <w:szCs w:val="24"/>
              </w:rPr>
              <w:t>序号</w:t>
            </w:r>
          </w:p>
        </w:tc>
        <w:tc>
          <w:tcPr>
            <w:tcW w:w="992" w:type="dxa"/>
          </w:tcPr>
          <w:p w14:paraId="6DE5789A" w14:textId="77777777" w:rsidR="009C314C" w:rsidRDefault="00000000">
            <w:pPr>
              <w:spacing w:line="360" w:lineRule="auto"/>
              <w:jc w:val="center"/>
              <w:rPr>
                <w:rFonts w:asciiTheme="minorEastAsia" w:hAnsiTheme="minorEastAsia"/>
                <w:sz w:val="24"/>
                <w:szCs w:val="24"/>
              </w:rPr>
            </w:pPr>
            <w:r>
              <w:rPr>
                <w:rFonts w:asciiTheme="minorEastAsia" w:hAnsiTheme="minorEastAsia"/>
                <w:sz w:val="24"/>
                <w:szCs w:val="24"/>
              </w:rPr>
              <w:t>项目</w:t>
            </w:r>
          </w:p>
        </w:tc>
        <w:tc>
          <w:tcPr>
            <w:tcW w:w="7137" w:type="dxa"/>
          </w:tcPr>
          <w:p w14:paraId="1750A15C" w14:textId="77777777" w:rsidR="009C314C" w:rsidRDefault="00000000">
            <w:pPr>
              <w:spacing w:line="360" w:lineRule="auto"/>
              <w:jc w:val="center"/>
              <w:rPr>
                <w:rFonts w:asciiTheme="minorEastAsia" w:hAnsiTheme="minorEastAsia"/>
                <w:sz w:val="24"/>
                <w:szCs w:val="24"/>
              </w:rPr>
            </w:pPr>
            <w:r>
              <w:rPr>
                <w:rFonts w:asciiTheme="minorEastAsia" w:hAnsiTheme="minorEastAsia"/>
                <w:sz w:val="24"/>
                <w:szCs w:val="24"/>
              </w:rPr>
              <w:t>技术参数/执行标准</w:t>
            </w:r>
          </w:p>
        </w:tc>
      </w:tr>
      <w:tr w:rsidR="009C314C" w14:paraId="5B94D491" w14:textId="77777777">
        <w:tc>
          <w:tcPr>
            <w:tcW w:w="817" w:type="dxa"/>
          </w:tcPr>
          <w:p w14:paraId="5A051453" w14:textId="77777777" w:rsidR="009C314C" w:rsidRDefault="0000000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992" w:type="dxa"/>
          </w:tcPr>
          <w:p w14:paraId="0FE9950A"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鞋面</w:t>
            </w:r>
          </w:p>
        </w:tc>
        <w:tc>
          <w:tcPr>
            <w:tcW w:w="7137" w:type="dxa"/>
          </w:tcPr>
          <w:p w14:paraId="0F074ECB"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进口优质纳帕白色光面头层小牛软皮，质地柔韧，车缝部分以40番白色珠光尼龙线，每英寸10针，牛皮厚度平均为1.6mm</w:t>
            </w:r>
            <w:r>
              <w:rPr>
                <w:rFonts w:asciiTheme="minorEastAsia" w:hAnsiTheme="minorEastAsia" w:hint="eastAsia"/>
                <w:sz w:val="24"/>
                <w:szCs w:val="24"/>
              </w:rPr>
              <w:t>-</w:t>
            </w:r>
            <w:r>
              <w:rPr>
                <w:rFonts w:asciiTheme="minorEastAsia" w:hAnsiTheme="minorEastAsia"/>
                <w:sz w:val="24"/>
                <w:szCs w:val="24"/>
              </w:rPr>
              <w:t>1.7mm</w:t>
            </w:r>
          </w:p>
          <w:p w14:paraId="26667107"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超细超纤面料，1.4mm厚度；</w:t>
            </w:r>
          </w:p>
          <w:p w14:paraId="430AE49F"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柔软度4级；</w:t>
            </w:r>
          </w:p>
          <w:p w14:paraId="13F181C1"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密度550g/m</w:t>
            </w:r>
            <w:r>
              <w:rPr>
                <w:rFonts w:asciiTheme="minorEastAsia" w:hAnsiTheme="minorEastAsia" w:hint="eastAsia"/>
                <w:sz w:val="24"/>
                <w:szCs w:val="24"/>
              </w:rPr>
              <w:t>²</w:t>
            </w:r>
            <w:r>
              <w:rPr>
                <w:rFonts w:asciiTheme="minorEastAsia" w:hAnsiTheme="minorEastAsia"/>
                <w:sz w:val="24"/>
                <w:szCs w:val="24"/>
              </w:rPr>
              <w:t>（±50g）；</w:t>
            </w:r>
          </w:p>
          <w:p w14:paraId="330B825C"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夏款</w:t>
            </w:r>
            <w:r>
              <w:rPr>
                <w:rFonts w:asciiTheme="minorEastAsia" w:hAnsiTheme="minorEastAsia"/>
                <w:sz w:val="24"/>
                <w:szCs w:val="24"/>
              </w:rPr>
              <w:t>鞋面内侧双透气孔设计</w:t>
            </w:r>
            <w:r>
              <w:rPr>
                <w:rFonts w:asciiTheme="minorEastAsia" w:hAnsiTheme="minorEastAsia" w:hint="eastAsia"/>
                <w:sz w:val="24"/>
                <w:szCs w:val="24"/>
              </w:rPr>
              <w:t>。</w:t>
            </w:r>
          </w:p>
        </w:tc>
      </w:tr>
      <w:tr w:rsidR="009C314C" w14:paraId="5AE43077" w14:textId="77777777">
        <w:tc>
          <w:tcPr>
            <w:tcW w:w="817" w:type="dxa"/>
          </w:tcPr>
          <w:p w14:paraId="77ABB403" w14:textId="77777777" w:rsidR="009C314C" w:rsidRDefault="00000000">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992" w:type="dxa"/>
          </w:tcPr>
          <w:p w14:paraId="1125C22A"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内里</w:t>
            </w:r>
          </w:p>
        </w:tc>
        <w:tc>
          <w:tcPr>
            <w:tcW w:w="7137" w:type="dxa"/>
          </w:tcPr>
          <w:p w14:paraId="70968E76"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天然猪皮，舒适透气、全衬</w:t>
            </w:r>
          </w:p>
        </w:tc>
      </w:tr>
      <w:tr w:rsidR="009C314C" w14:paraId="4058132E" w14:textId="77777777">
        <w:tc>
          <w:tcPr>
            <w:tcW w:w="817" w:type="dxa"/>
          </w:tcPr>
          <w:p w14:paraId="7F2418C6" w14:textId="77777777" w:rsidR="009C314C" w:rsidRDefault="00000000">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3</w:t>
            </w:r>
          </w:p>
        </w:tc>
        <w:tc>
          <w:tcPr>
            <w:tcW w:w="992" w:type="dxa"/>
          </w:tcPr>
          <w:p w14:paraId="26D75213"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鞋垫</w:t>
            </w:r>
          </w:p>
        </w:tc>
        <w:tc>
          <w:tcPr>
            <w:tcW w:w="7137" w:type="dxa"/>
          </w:tcPr>
          <w:p w14:paraId="2D747D58"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6mm天然乳胶海面外贴猪皮按摩粒定型垫面，脚弓处贴合半月形海</w:t>
            </w:r>
          </w:p>
          <w:p w14:paraId="68F955A9"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面，增加脚弓部位支撑</w:t>
            </w:r>
          </w:p>
        </w:tc>
      </w:tr>
      <w:tr w:rsidR="009C314C" w14:paraId="7082B64C" w14:textId="77777777">
        <w:tc>
          <w:tcPr>
            <w:tcW w:w="817" w:type="dxa"/>
          </w:tcPr>
          <w:p w14:paraId="0DE49CF0" w14:textId="77777777" w:rsidR="009C314C" w:rsidRDefault="00000000">
            <w:pPr>
              <w:spacing w:line="360" w:lineRule="auto"/>
              <w:jc w:val="center"/>
              <w:rPr>
                <w:rFonts w:asciiTheme="minorEastAsia" w:hAnsiTheme="minorEastAsia"/>
                <w:sz w:val="24"/>
                <w:szCs w:val="24"/>
              </w:rPr>
            </w:pPr>
            <w:r>
              <w:rPr>
                <w:rFonts w:asciiTheme="minorEastAsia" w:hAnsiTheme="minorEastAsia" w:hint="eastAsia"/>
                <w:sz w:val="24"/>
                <w:szCs w:val="24"/>
              </w:rPr>
              <w:t>4</w:t>
            </w:r>
          </w:p>
        </w:tc>
        <w:tc>
          <w:tcPr>
            <w:tcW w:w="992" w:type="dxa"/>
          </w:tcPr>
          <w:p w14:paraId="166552C5"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鞋底</w:t>
            </w:r>
          </w:p>
        </w:tc>
        <w:tc>
          <w:tcPr>
            <w:tcW w:w="7137" w:type="dxa"/>
          </w:tcPr>
          <w:p w14:paraId="48251028"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宽大弹性</w:t>
            </w:r>
            <w:r>
              <w:rPr>
                <w:rFonts w:asciiTheme="minorEastAsia" w:hAnsiTheme="minorEastAsia" w:hint="eastAsia"/>
                <w:sz w:val="24"/>
                <w:szCs w:val="24"/>
              </w:rPr>
              <w:t>EVA鞋底，</w:t>
            </w:r>
            <w:r>
              <w:rPr>
                <w:rFonts w:asciiTheme="minorEastAsia" w:hAnsiTheme="minorEastAsia"/>
                <w:sz w:val="24"/>
                <w:szCs w:val="24"/>
              </w:rPr>
              <w:t>船形底，高度4.0+0.5cm，耐折耐磨符合国家标准。特殊止滑刻纹，复合橡胶材质，防滑，弹性佳，耐磨，静音，质轻；带气垫</w:t>
            </w:r>
            <w:r>
              <w:rPr>
                <w:rFonts w:asciiTheme="minorEastAsia" w:hAnsiTheme="minorEastAsia" w:hint="eastAsia"/>
                <w:sz w:val="24"/>
                <w:szCs w:val="24"/>
              </w:rPr>
              <w:t>。</w:t>
            </w:r>
          </w:p>
          <w:p w14:paraId="50E99809"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密度：0.4mg/mm</w:t>
            </w:r>
            <w:r>
              <w:rPr>
                <w:rFonts w:asciiTheme="minorEastAsia" w:hAnsiTheme="minorEastAsia" w:hint="eastAsia"/>
                <w:sz w:val="24"/>
                <w:szCs w:val="24"/>
              </w:rPr>
              <w:t>³</w:t>
            </w:r>
            <w:r>
              <w:rPr>
                <w:rFonts w:asciiTheme="minorEastAsia" w:hAnsiTheme="minorEastAsia"/>
                <w:sz w:val="24"/>
                <w:szCs w:val="24"/>
              </w:rPr>
              <w:t>-0.43mg/mm</w:t>
            </w:r>
            <w:r>
              <w:rPr>
                <w:rFonts w:asciiTheme="minorEastAsia" w:hAnsiTheme="minorEastAsia" w:hint="eastAsia"/>
                <w:sz w:val="24"/>
                <w:szCs w:val="24"/>
              </w:rPr>
              <w:t>³</w:t>
            </w:r>
          </w:p>
          <w:p w14:paraId="2C7A7261"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DIN耐磨：120mm</w:t>
            </w:r>
            <w:r>
              <w:rPr>
                <w:rFonts w:asciiTheme="minorEastAsia" w:hAnsiTheme="minorEastAsia" w:hint="eastAsia"/>
                <w:sz w:val="24"/>
                <w:szCs w:val="24"/>
              </w:rPr>
              <w:t>³</w:t>
            </w:r>
            <w:r>
              <w:rPr>
                <w:rFonts w:asciiTheme="minorEastAsia" w:hAnsiTheme="minorEastAsia"/>
                <w:sz w:val="24"/>
                <w:szCs w:val="24"/>
              </w:rPr>
              <w:t>-150mm</w:t>
            </w:r>
            <w:r>
              <w:rPr>
                <w:rFonts w:asciiTheme="minorEastAsia" w:hAnsiTheme="minorEastAsia" w:hint="eastAsia"/>
                <w:sz w:val="24"/>
                <w:szCs w:val="24"/>
              </w:rPr>
              <w:t>³</w:t>
            </w:r>
          </w:p>
        </w:tc>
      </w:tr>
      <w:tr w:rsidR="009C314C" w14:paraId="25ADDBA2" w14:textId="77777777">
        <w:tc>
          <w:tcPr>
            <w:tcW w:w="817" w:type="dxa"/>
          </w:tcPr>
          <w:p w14:paraId="61987140" w14:textId="77777777" w:rsidR="009C314C" w:rsidRDefault="00000000">
            <w:pPr>
              <w:spacing w:line="360" w:lineRule="auto"/>
              <w:jc w:val="center"/>
              <w:rPr>
                <w:rFonts w:asciiTheme="minorEastAsia" w:hAnsiTheme="minorEastAsia"/>
                <w:sz w:val="24"/>
                <w:szCs w:val="24"/>
              </w:rPr>
            </w:pPr>
            <w:r>
              <w:rPr>
                <w:rFonts w:asciiTheme="minorEastAsia" w:hAnsiTheme="minorEastAsia" w:hint="eastAsia"/>
                <w:sz w:val="24"/>
                <w:szCs w:val="24"/>
              </w:rPr>
              <w:t>5</w:t>
            </w:r>
          </w:p>
        </w:tc>
        <w:tc>
          <w:tcPr>
            <w:tcW w:w="992" w:type="dxa"/>
          </w:tcPr>
          <w:p w14:paraId="303D96F7"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整体要求</w:t>
            </w:r>
          </w:p>
        </w:tc>
        <w:tc>
          <w:tcPr>
            <w:tcW w:w="7137" w:type="dxa"/>
          </w:tcPr>
          <w:p w14:paraId="45D55F17"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防滑、耐磨、静音、透气、穿着轻盈舒适。按国家标准生产，所供产品必须是全新的未使用过的、达到国家及行业质量评定标准的合格产品。并出具质量检测报告，有合格标识</w:t>
            </w:r>
            <w:r>
              <w:rPr>
                <w:rFonts w:asciiTheme="minorEastAsia" w:hAnsiTheme="minorEastAsia" w:hint="eastAsia"/>
                <w:sz w:val="24"/>
                <w:szCs w:val="24"/>
              </w:rPr>
              <w:t>。</w:t>
            </w:r>
          </w:p>
        </w:tc>
      </w:tr>
      <w:tr w:rsidR="009C314C" w14:paraId="4D233BC5" w14:textId="77777777">
        <w:tc>
          <w:tcPr>
            <w:tcW w:w="817" w:type="dxa"/>
          </w:tcPr>
          <w:p w14:paraId="19CFAD5F" w14:textId="77777777" w:rsidR="009C314C" w:rsidRDefault="00000000">
            <w:pPr>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992" w:type="dxa"/>
          </w:tcPr>
          <w:p w14:paraId="4F3ACEFB"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尺码</w:t>
            </w:r>
          </w:p>
        </w:tc>
        <w:tc>
          <w:tcPr>
            <w:tcW w:w="7137" w:type="dxa"/>
          </w:tcPr>
          <w:p w14:paraId="1E23593D"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女士</w:t>
            </w:r>
            <w:r>
              <w:rPr>
                <w:rFonts w:asciiTheme="minorEastAsia" w:hAnsiTheme="minorEastAsia"/>
                <w:sz w:val="24"/>
                <w:szCs w:val="24"/>
              </w:rPr>
              <w:t>3</w:t>
            </w:r>
            <w:r>
              <w:rPr>
                <w:rFonts w:asciiTheme="minorEastAsia" w:hAnsiTheme="minorEastAsia" w:hint="eastAsia"/>
                <w:sz w:val="24"/>
                <w:szCs w:val="24"/>
              </w:rPr>
              <w:t>3</w:t>
            </w:r>
            <w:r>
              <w:rPr>
                <w:rFonts w:asciiTheme="minorEastAsia" w:hAnsiTheme="minorEastAsia"/>
                <w:sz w:val="24"/>
                <w:szCs w:val="24"/>
              </w:rPr>
              <w:t>码</w:t>
            </w:r>
            <w:r>
              <w:rPr>
                <w:rFonts w:asciiTheme="minorEastAsia" w:hAnsiTheme="minorEastAsia" w:hint="eastAsia"/>
                <w:sz w:val="24"/>
                <w:szCs w:val="24"/>
              </w:rPr>
              <w:t>-</w:t>
            </w:r>
            <w:r>
              <w:rPr>
                <w:rFonts w:asciiTheme="minorEastAsia" w:hAnsiTheme="minorEastAsia"/>
                <w:sz w:val="24"/>
                <w:szCs w:val="24"/>
              </w:rPr>
              <w:t>42码</w:t>
            </w:r>
            <w:r>
              <w:rPr>
                <w:rFonts w:asciiTheme="minorEastAsia" w:hAnsiTheme="minorEastAsia" w:hint="eastAsia"/>
                <w:sz w:val="24"/>
                <w:szCs w:val="24"/>
              </w:rPr>
              <w:t>；男士37-45码</w:t>
            </w:r>
          </w:p>
        </w:tc>
      </w:tr>
    </w:tbl>
    <w:p w14:paraId="5BB8E0C3"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备注：</w:t>
      </w:r>
    </w:p>
    <w:p w14:paraId="5E937DC4"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①供应商所报的各项采购内容的投标单价，已包括运输保险、装卸质保期、售后服</w:t>
      </w:r>
    </w:p>
    <w:p w14:paraId="5B4CBBBE" w14:textId="77777777" w:rsidR="009C314C" w:rsidRDefault="00000000">
      <w:pPr>
        <w:spacing w:line="360" w:lineRule="auto"/>
        <w:ind w:firstLineChars="100" w:firstLine="240"/>
        <w:rPr>
          <w:rFonts w:asciiTheme="minorEastAsia" w:hAnsiTheme="minorEastAsia"/>
          <w:sz w:val="24"/>
          <w:szCs w:val="24"/>
        </w:rPr>
      </w:pPr>
      <w:r>
        <w:rPr>
          <w:rFonts w:asciiTheme="minorEastAsia" w:hAnsiTheme="minorEastAsia"/>
          <w:sz w:val="24"/>
          <w:szCs w:val="24"/>
        </w:rPr>
        <w:t>务、全额含税发票、雇员费用、合同实施过程中的应预见或不可预见费用等</w:t>
      </w:r>
      <w:r>
        <w:rPr>
          <w:rFonts w:asciiTheme="minorEastAsia" w:hAnsiTheme="minorEastAsia" w:hint="eastAsia"/>
          <w:sz w:val="24"/>
          <w:szCs w:val="24"/>
        </w:rPr>
        <w:t>；</w:t>
      </w:r>
    </w:p>
    <w:p w14:paraId="29CB4550"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②</w:t>
      </w:r>
      <w:r>
        <w:rPr>
          <w:rFonts w:asciiTheme="minorEastAsia" w:hAnsiTheme="minorEastAsia"/>
          <w:sz w:val="24"/>
          <w:szCs w:val="24"/>
        </w:rPr>
        <w:t>性能：舒适耐用</w:t>
      </w:r>
      <w:r>
        <w:rPr>
          <w:rFonts w:asciiTheme="minorEastAsia" w:hAnsiTheme="minorEastAsia" w:hint="eastAsia"/>
          <w:sz w:val="24"/>
          <w:szCs w:val="24"/>
        </w:rPr>
        <w:t>、</w:t>
      </w:r>
      <w:r>
        <w:rPr>
          <w:rFonts w:asciiTheme="minorEastAsia" w:hAnsiTheme="minorEastAsia"/>
          <w:sz w:val="24"/>
          <w:szCs w:val="24"/>
        </w:rPr>
        <w:t>防滑无噪音</w:t>
      </w:r>
      <w:r>
        <w:rPr>
          <w:rFonts w:asciiTheme="minorEastAsia" w:hAnsiTheme="minorEastAsia" w:hint="eastAsia"/>
          <w:sz w:val="24"/>
          <w:szCs w:val="24"/>
        </w:rPr>
        <w:t>、</w:t>
      </w:r>
      <w:r>
        <w:rPr>
          <w:rFonts w:asciiTheme="minorEastAsia" w:hAnsiTheme="minorEastAsia"/>
          <w:sz w:val="24"/>
          <w:szCs w:val="24"/>
        </w:rPr>
        <w:t>能配合临床护士日常工作强度</w:t>
      </w:r>
      <w:r>
        <w:rPr>
          <w:rFonts w:asciiTheme="minorEastAsia" w:hAnsiTheme="minorEastAsia" w:hint="eastAsia"/>
          <w:sz w:val="24"/>
          <w:szCs w:val="24"/>
        </w:rPr>
        <w:t>；</w:t>
      </w:r>
    </w:p>
    <w:p w14:paraId="762EC701"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③</w:t>
      </w:r>
      <w:r>
        <w:rPr>
          <w:rFonts w:asciiTheme="minorEastAsia" w:hAnsiTheme="minorEastAsia"/>
          <w:sz w:val="24"/>
          <w:szCs w:val="24"/>
        </w:rPr>
        <w:t>生产执行标准：按轻工行业标准中《B/T255-2008休闲鞋》中的有关标准规定</w:t>
      </w:r>
      <w:r>
        <w:rPr>
          <w:rFonts w:asciiTheme="minorEastAsia" w:hAnsiTheme="minorEastAsia" w:hint="eastAsia"/>
          <w:sz w:val="24"/>
          <w:szCs w:val="24"/>
        </w:rPr>
        <w:t>；</w:t>
      </w:r>
    </w:p>
    <w:p w14:paraId="7B95735C"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④</w:t>
      </w:r>
      <w:r>
        <w:rPr>
          <w:rFonts w:asciiTheme="minorEastAsia" w:hAnsiTheme="minorEastAsia"/>
          <w:sz w:val="24"/>
          <w:szCs w:val="24"/>
        </w:rPr>
        <w:t>同款式不同尺码间的护士鞋的单价须一致</w:t>
      </w:r>
      <w:r>
        <w:rPr>
          <w:rFonts w:asciiTheme="minorEastAsia" w:hAnsiTheme="minorEastAsia" w:hint="eastAsia"/>
          <w:sz w:val="24"/>
          <w:szCs w:val="24"/>
        </w:rPr>
        <w:t>。</w:t>
      </w:r>
    </w:p>
    <w:p w14:paraId="2F779652" w14:textId="77777777" w:rsidR="009C314C" w:rsidRDefault="009C314C">
      <w:pPr>
        <w:spacing w:line="360" w:lineRule="auto"/>
        <w:rPr>
          <w:rFonts w:asciiTheme="minorEastAsia" w:hAnsiTheme="minorEastAsia"/>
          <w:sz w:val="24"/>
          <w:szCs w:val="24"/>
        </w:rPr>
      </w:pPr>
    </w:p>
    <w:p w14:paraId="19CE920C"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2.2 头花</w:t>
      </w:r>
      <w:r>
        <w:rPr>
          <w:rFonts w:asciiTheme="minorEastAsia" w:hAnsiTheme="minorEastAsia"/>
          <w:sz w:val="24"/>
          <w:szCs w:val="24"/>
        </w:rPr>
        <w:t>的技术参数</w:t>
      </w:r>
    </w:p>
    <w:p w14:paraId="24C58A10" w14:textId="77777777" w:rsidR="009C314C" w:rsidRDefault="00000000">
      <w:pPr>
        <w:spacing w:line="360" w:lineRule="auto"/>
        <w:rPr>
          <w:rFonts w:asciiTheme="minorEastAsia" w:hAnsiTheme="minorEastAsia"/>
          <w:sz w:val="24"/>
          <w:szCs w:val="24"/>
        </w:rPr>
      </w:pPr>
      <w:r>
        <w:rPr>
          <w:rFonts w:asciiTheme="minorEastAsia" w:hAnsiTheme="minorEastAsia"/>
          <w:sz w:val="24"/>
          <w:szCs w:val="24"/>
        </w:rPr>
        <w:t>①美观大方，经久耐用，质量有保证</w:t>
      </w:r>
      <w:r>
        <w:rPr>
          <w:rFonts w:asciiTheme="minorEastAsia" w:hAnsiTheme="minorEastAsia" w:hint="eastAsia"/>
          <w:sz w:val="24"/>
          <w:szCs w:val="24"/>
        </w:rPr>
        <w:t>；</w:t>
      </w:r>
    </w:p>
    <w:p w14:paraId="494E4807"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②</w:t>
      </w:r>
      <w:r>
        <w:rPr>
          <w:rFonts w:asciiTheme="minorEastAsia" w:hAnsiTheme="minorEastAsia"/>
          <w:sz w:val="24"/>
          <w:szCs w:val="24"/>
        </w:rPr>
        <w:t>提供几款能满足医院需求的头花，供医院选择</w:t>
      </w:r>
    </w:p>
    <w:p w14:paraId="5B2E0191" w14:textId="77777777" w:rsidR="009C314C" w:rsidRDefault="009C314C">
      <w:pPr>
        <w:spacing w:line="360" w:lineRule="auto"/>
        <w:rPr>
          <w:rFonts w:asciiTheme="minorEastAsia" w:hAnsiTheme="minorEastAsia"/>
          <w:b/>
          <w:sz w:val="24"/>
          <w:szCs w:val="24"/>
        </w:rPr>
      </w:pPr>
    </w:p>
    <w:p w14:paraId="0EFF0D64" w14:textId="77777777" w:rsidR="009C314C" w:rsidRDefault="00000000">
      <w:pPr>
        <w:spacing w:line="360" w:lineRule="auto"/>
        <w:rPr>
          <w:rFonts w:asciiTheme="minorEastAsia" w:hAnsiTheme="minorEastAsia"/>
          <w:b/>
          <w:sz w:val="24"/>
          <w:szCs w:val="24"/>
        </w:rPr>
      </w:pPr>
      <w:r>
        <w:rPr>
          <w:rFonts w:asciiTheme="minorEastAsia" w:hAnsiTheme="minorEastAsia" w:hint="eastAsia"/>
          <w:b/>
          <w:sz w:val="24"/>
          <w:szCs w:val="24"/>
        </w:rPr>
        <w:t xml:space="preserve">3  </w:t>
      </w:r>
      <w:r>
        <w:rPr>
          <w:rFonts w:asciiTheme="minorEastAsia" w:hAnsiTheme="minorEastAsia"/>
          <w:b/>
          <w:sz w:val="24"/>
          <w:szCs w:val="24"/>
        </w:rPr>
        <w:t>质保期、售后服务及验收要求</w:t>
      </w:r>
    </w:p>
    <w:p w14:paraId="69B17683"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3.1 </w:t>
      </w:r>
      <w:r>
        <w:rPr>
          <w:rFonts w:asciiTheme="minorEastAsia" w:hAnsiTheme="minorEastAsia"/>
          <w:sz w:val="24"/>
          <w:szCs w:val="24"/>
        </w:rPr>
        <w:t>质保期：自科室完成签收之日起12个月，期间出现非人为质量问题，中标人</w:t>
      </w:r>
    </w:p>
    <w:p w14:paraId="581C80D7"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承诺无条件更换，以保证护理人员日常工作使用</w:t>
      </w:r>
      <w:r>
        <w:rPr>
          <w:rFonts w:asciiTheme="minorEastAsia" w:hAnsiTheme="minorEastAsia" w:hint="eastAsia"/>
          <w:sz w:val="24"/>
          <w:szCs w:val="24"/>
        </w:rPr>
        <w:t>；</w:t>
      </w:r>
    </w:p>
    <w:p w14:paraId="58879E9B"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3.2 </w:t>
      </w:r>
      <w:r>
        <w:rPr>
          <w:rFonts w:asciiTheme="minorEastAsia" w:hAnsiTheme="minorEastAsia"/>
          <w:sz w:val="24"/>
          <w:szCs w:val="24"/>
        </w:rPr>
        <w:t>中标人必须对于出现因不符合质量标准的产品负责包退包换（不合格产品包</w:t>
      </w:r>
    </w:p>
    <w:p w14:paraId="65DC8CBA"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括材料质量降低，颜色与色板不符，不合体，线路不平整或有烂口等）</w:t>
      </w:r>
      <w:r>
        <w:rPr>
          <w:rFonts w:asciiTheme="minorEastAsia" w:hAnsiTheme="minorEastAsia" w:hint="eastAsia"/>
          <w:sz w:val="24"/>
          <w:szCs w:val="24"/>
        </w:rPr>
        <w:t>；</w:t>
      </w:r>
    </w:p>
    <w:p w14:paraId="590FB567"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3.3 </w:t>
      </w:r>
      <w:r>
        <w:rPr>
          <w:rFonts w:asciiTheme="minorEastAsia" w:hAnsiTheme="minorEastAsia"/>
          <w:sz w:val="24"/>
          <w:szCs w:val="24"/>
        </w:rPr>
        <w:t>鞋码不合适的无偿退换。</w:t>
      </w:r>
    </w:p>
    <w:p w14:paraId="4AAF1798" w14:textId="77777777" w:rsidR="009C314C" w:rsidRDefault="009C314C">
      <w:pPr>
        <w:spacing w:line="360" w:lineRule="auto"/>
        <w:rPr>
          <w:rFonts w:asciiTheme="minorEastAsia" w:hAnsiTheme="minorEastAsia"/>
          <w:sz w:val="24"/>
          <w:szCs w:val="24"/>
        </w:rPr>
      </w:pPr>
    </w:p>
    <w:p w14:paraId="3A2900A1" w14:textId="77777777" w:rsidR="009C314C" w:rsidRDefault="00000000">
      <w:pPr>
        <w:spacing w:line="360" w:lineRule="auto"/>
        <w:rPr>
          <w:rFonts w:asciiTheme="minorEastAsia" w:hAnsiTheme="minorEastAsia"/>
          <w:b/>
          <w:sz w:val="24"/>
          <w:szCs w:val="24"/>
        </w:rPr>
      </w:pPr>
      <w:r>
        <w:rPr>
          <w:rFonts w:asciiTheme="minorEastAsia" w:hAnsiTheme="minorEastAsia" w:hint="eastAsia"/>
          <w:b/>
          <w:sz w:val="24"/>
          <w:szCs w:val="24"/>
        </w:rPr>
        <w:lastRenderedPageBreak/>
        <w:t xml:space="preserve">4  </w:t>
      </w:r>
      <w:r>
        <w:rPr>
          <w:rFonts w:asciiTheme="minorEastAsia" w:hAnsiTheme="minorEastAsia"/>
          <w:b/>
          <w:sz w:val="24"/>
          <w:szCs w:val="24"/>
        </w:rPr>
        <w:t>包装、保险及发运、保管要求</w:t>
      </w:r>
    </w:p>
    <w:p w14:paraId="5209F53B" w14:textId="77777777" w:rsidR="009C314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4.1 </w:t>
      </w:r>
      <w:r>
        <w:rPr>
          <w:rFonts w:asciiTheme="minorEastAsia" w:hAnsiTheme="minorEastAsia"/>
          <w:sz w:val="24"/>
          <w:szCs w:val="24"/>
        </w:rPr>
        <w:t>包装必须是制造商原厂包装，其包装均应有良好的防湿、防潮、防雨、防腐</w:t>
      </w:r>
    </w:p>
    <w:p w14:paraId="6311C2FB" w14:textId="77777777" w:rsidR="009C314C"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的措施</w:t>
      </w:r>
      <w:r>
        <w:rPr>
          <w:rFonts w:asciiTheme="minorEastAsia" w:hAnsiTheme="minorEastAsia" w:hint="eastAsia"/>
          <w:sz w:val="24"/>
          <w:szCs w:val="24"/>
        </w:rPr>
        <w:t>。</w:t>
      </w:r>
      <w:r>
        <w:rPr>
          <w:rFonts w:asciiTheme="minorEastAsia" w:hAnsiTheme="minorEastAsia"/>
          <w:sz w:val="24"/>
          <w:szCs w:val="24"/>
        </w:rPr>
        <w:t>凡由于包装不良造成的损失和由此产生的费用均由投标人承担</w:t>
      </w:r>
      <w:r>
        <w:rPr>
          <w:rFonts w:asciiTheme="minorEastAsia" w:hAnsiTheme="minorEastAsia" w:hint="eastAsia"/>
          <w:sz w:val="24"/>
          <w:szCs w:val="24"/>
        </w:rPr>
        <w:t>；</w:t>
      </w:r>
    </w:p>
    <w:p w14:paraId="3B71FC43"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2</w:t>
      </w:r>
      <w:r>
        <w:rPr>
          <w:rFonts w:asciiTheme="minorEastAsia" w:hAnsiTheme="minorEastAsia" w:hint="eastAsia"/>
          <w:sz w:val="24"/>
          <w:szCs w:val="24"/>
        </w:rPr>
        <w:t xml:space="preserve"> </w:t>
      </w:r>
      <w:r>
        <w:rPr>
          <w:rFonts w:asciiTheme="minorEastAsia" w:hAnsiTheme="minorEastAsia"/>
          <w:sz w:val="24"/>
          <w:szCs w:val="24"/>
        </w:rPr>
        <w:t>中标人负责将货物到现场过程中的全部运输</w:t>
      </w:r>
      <w:r>
        <w:rPr>
          <w:rFonts w:asciiTheme="minorEastAsia" w:hAnsiTheme="minorEastAsia" w:hint="eastAsia"/>
          <w:sz w:val="24"/>
          <w:szCs w:val="24"/>
        </w:rPr>
        <w:t>，</w:t>
      </w:r>
      <w:r>
        <w:rPr>
          <w:rFonts w:asciiTheme="minorEastAsia" w:hAnsiTheme="minorEastAsia"/>
          <w:sz w:val="24"/>
          <w:szCs w:val="24"/>
        </w:rPr>
        <w:t>包括装卸车、货物现场的搬运及</w:t>
      </w:r>
    </w:p>
    <w:p w14:paraId="1EE77174" w14:textId="77777777" w:rsidR="009C314C"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配合分发等</w:t>
      </w:r>
      <w:r>
        <w:rPr>
          <w:rFonts w:asciiTheme="minorEastAsia" w:hAnsiTheme="minorEastAsia" w:hint="eastAsia"/>
          <w:sz w:val="24"/>
          <w:szCs w:val="24"/>
        </w:rPr>
        <w:t>；</w:t>
      </w:r>
    </w:p>
    <w:p w14:paraId="2FF8442F"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3</w:t>
      </w:r>
      <w:r>
        <w:rPr>
          <w:rFonts w:asciiTheme="minorEastAsia" w:hAnsiTheme="minorEastAsia" w:hint="eastAsia"/>
          <w:sz w:val="24"/>
          <w:szCs w:val="24"/>
        </w:rPr>
        <w:t xml:space="preserve"> </w:t>
      </w:r>
      <w:r>
        <w:rPr>
          <w:rFonts w:asciiTheme="minorEastAsia" w:hAnsiTheme="minorEastAsia"/>
          <w:sz w:val="24"/>
          <w:szCs w:val="24"/>
        </w:rPr>
        <w:t>必须提供装箱清单(尺码要清晰贴至箱体显著处便于分发</w:t>
      </w:r>
      <w:r>
        <w:rPr>
          <w:rFonts w:asciiTheme="minorEastAsia" w:hAnsiTheme="minorEastAsia" w:hint="eastAsia"/>
          <w:sz w:val="24"/>
          <w:szCs w:val="24"/>
        </w:rPr>
        <w:t>)，</w:t>
      </w:r>
      <w:r>
        <w:rPr>
          <w:rFonts w:asciiTheme="minorEastAsia" w:hAnsiTheme="minorEastAsia"/>
          <w:sz w:val="24"/>
          <w:szCs w:val="24"/>
        </w:rPr>
        <w:t>按装箱清单验收</w:t>
      </w:r>
    </w:p>
    <w:p w14:paraId="625C9F21" w14:textId="77777777" w:rsidR="009C314C"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hint="eastAsia"/>
          <w:sz w:val="24"/>
          <w:szCs w:val="24"/>
        </w:rPr>
        <w:t>货</w:t>
      </w:r>
      <w:r>
        <w:rPr>
          <w:rFonts w:asciiTheme="minorEastAsia" w:hAnsiTheme="minorEastAsia"/>
          <w:sz w:val="24"/>
          <w:szCs w:val="24"/>
        </w:rPr>
        <w:t>物</w:t>
      </w:r>
      <w:r>
        <w:rPr>
          <w:rFonts w:asciiTheme="minorEastAsia" w:hAnsiTheme="minorEastAsia" w:hint="eastAsia"/>
          <w:sz w:val="24"/>
          <w:szCs w:val="24"/>
        </w:rPr>
        <w:t>；</w:t>
      </w:r>
    </w:p>
    <w:p w14:paraId="1651AFF3"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4.4 </w:t>
      </w:r>
      <w:r>
        <w:rPr>
          <w:rFonts w:asciiTheme="minorEastAsia" w:hAnsiTheme="minorEastAsia"/>
          <w:sz w:val="24"/>
          <w:szCs w:val="24"/>
        </w:rPr>
        <w:t>货物至采购人指定的使用现场的包装、保险及发运等环节和费用均由中标人负</w:t>
      </w:r>
    </w:p>
    <w:p w14:paraId="56D7B386" w14:textId="77777777" w:rsidR="009C314C"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责</w:t>
      </w:r>
      <w:r>
        <w:rPr>
          <w:rFonts w:asciiTheme="minorEastAsia" w:hAnsiTheme="minorEastAsia" w:hint="eastAsia"/>
          <w:sz w:val="24"/>
          <w:szCs w:val="24"/>
        </w:rPr>
        <w:t>。</w:t>
      </w:r>
    </w:p>
    <w:p w14:paraId="2C0F0900" w14:textId="77777777" w:rsidR="009C314C" w:rsidRDefault="009C314C">
      <w:pPr>
        <w:spacing w:line="360" w:lineRule="auto"/>
        <w:ind w:left="720" w:hangingChars="300" w:hanging="720"/>
        <w:rPr>
          <w:rFonts w:asciiTheme="minorEastAsia" w:hAnsiTheme="minorEastAsia"/>
          <w:sz w:val="24"/>
          <w:szCs w:val="24"/>
        </w:rPr>
      </w:pPr>
    </w:p>
    <w:p w14:paraId="57D91F5D" w14:textId="77777777" w:rsidR="009C314C" w:rsidRDefault="00000000">
      <w:pPr>
        <w:spacing w:line="360" w:lineRule="auto"/>
        <w:ind w:left="723" w:hangingChars="300" w:hanging="723"/>
        <w:rPr>
          <w:rFonts w:asciiTheme="minorEastAsia" w:hAnsiTheme="minorEastAsia"/>
          <w:b/>
          <w:sz w:val="24"/>
          <w:szCs w:val="24"/>
        </w:rPr>
      </w:pPr>
      <w:r>
        <w:rPr>
          <w:rFonts w:asciiTheme="minorEastAsia" w:hAnsiTheme="minorEastAsia" w:hint="eastAsia"/>
          <w:b/>
          <w:sz w:val="24"/>
          <w:szCs w:val="24"/>
        </w:rPr>
        <w:t xml:space="preserve">5  </w:t>
      </w:r>
      <w:r>
        <w:rPr>
          <w:rFonts w:asciiTheme="minorEastAsia" w:hAnsiTheme="minorEastAsia"/>
          <w:b/>
          <w:sz w:val="24"/>
          <w:szCs w:val="24"/>
        </w:rPr>
        <w:t>投标样品要求</w:t>
      </w:r>
    </w:p>
    <w:p w14:paraId="3F950EDF"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5.1 </w:t>
      </w:r>
      <w:r>
        <w:rPr>
          <w:rFonts w:asciiTheme="minorEastAsia" w:hAnsiTheme="minorEastAsia"/>
          <w:sz w:val="24"/>
          <w:szCs w:val="24"/>
        </w:rPr>
        <w:t>供应商在递交投标文件的同时提交实物样品</w:t>
      </w:r>
      <w:r>
        <w:rPr>
          <w:rFonts w:asciiTheme="minorEastAsia" w:hAnsiTheme="minorEastAsia" w:hint="eastAsia"/>
          <w:sz w:val="24"/>
          <w:szCs w:val="24"/>
        </w:rPr>
        <w:t>；</w:t>
      </w:r>
    </w:p>
    <w:p w14:paraId="546863EB"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5.2 </w:t>
      </w:r>
      <w:r>
        <w:rPr>
          <w:rFonts w:asciiTheme="minorEastAsia" w:hAnsiTheme="minorEastAsia"/>
          <w:sz w:val="24"/>
          <w:szCs w:val="24"/>
        </w:rPr>
        <w:t>样品不得与投标文件混装,每个样品必须按照《投标样品清单》标识清楚</w:t>
      </w:r>
      <w:r>
        <w:rPr>
          <w:rFonts w:asciiTheme="minorEastAsia" w:hAnsiTheme="minorEastAsia" w:hint="eastAsia"/>
          <w:sz w:val="24"/>
          <w:szCs w:val="24"/>
        </w:rPr>
        <w:t>；</w:t>
      </w:r>
    </w:p>
    <w:p w14:paraId="43CDFF38"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5.3 </w:t>
      </w:r>
      <w:r>
        <w:rPr>
          <w:rFonts w:asciiTheme="minorEastAsia" w:hAnsiTheme="minorEastAsia"/>
          <w:sz w:val="24"/>
          <w:szCs w:val="24"/>
        </w:rPr>
        <w:t>投标人提供承诺</w:t>
      </w:r>
      <w:r>
        <w:rPr>
          <w:rFonts w:asciiTheme="minorEastAsia" w:hAnsiTheme="minorEastAsia" w:hint="eastAsia"/>
          <w:sz w:val="24"/>
          <w:szCs w:val="24"/>
        </w:rPr>
        <w:t>，</w:t>
      </w:r>
      <w:r>
        <w:rPr>
          <w:rFonts w:asciiTheme="minorEastAsia" w:hAnsiTheme="minorEastAsia"/>
          <w:sz w:val="24"/>
          <w:szCs w:val="24"/>
        </w:rPr>
        <w:t>承诺其样品与其投标文件技术应答的内容和描述一致</w:t>
      </w:r>
      <w:r>
        <w:rPr>
          <w:rFonts w:asciiTheme="minorEastAsia" w:hAnsiTheme="minorEastAsia" w:hint="eastAsia"/>
          <w:sz w:val="24"/>
          <w:szCs w:val="24"/>
        </w:rPr>
        <w:t>；</w:t>
      </w:r>
    </w:p>
    <w:p w14:paraId="50C4E0CF"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5.4 </w:t>
      </w:r>
      <w:r>
        <w:rPr>
          <w:rFonts w:asciiTheme="minorEastAsia" w:hAnsiTheme="minorEastAsia"/>
          <w:sz w:val="24"/>
          <w:szCs w:val="24"/>
        </w:rPr>
        <w:t>采购人对投标人所递交投标样品的破损或质量不负任何责任</w:t>
      </w:r>
      <w:r>
        <w:rPr>
          <w:rFonts w:asciiTheme="minorEastAsia" w:hAnsiTheme="minorEastAsia" w:hint="eastAsia"/>
          <w:sz w:val="24"/>
          <w:szCs w:val="24"/>
        </w:rPr>
        <w:t>；</w:t>
      </w:r>
    </w:p>
    <w:p w14:paraId="2BF13A65"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5.5 </w:t>
      </w:r>
      <w:r>
        <w:rPr>
          <w:rFonts w:asciiTheme="minorEastAsia" w:hAnsiTheme="minorEastAsia"/>
          <w:sz w:val="24"/>
          <w:szCs w:val="24"/>
        </w:rPr>
        <w:t>中标人的样品封存于采购人单位</w:t>
      </w:r>
      <w:r>
        <w:rPr>
          <w:rFonts w:asciiTheme="minorEastAsia" w:hAnsiTheme="minorEastAsia" w:hint="eastAsia"/>
          <w:sz w:val="24"/>
          <w:szCs w:val="24"/>
        </w:rPr>
        <w:t>；</w:t>
      </w:r>
      <w:r>
        <w:rPr>
          <w:rFonts w:asciiTheme="minorEastAsia" w:hAnsiTheme="minorEastAsia"/>
          <w:sz w:val="24"/>
          <w:szCs w:val="24"/>
        </w:rPr>
        <w:t>未中标的投标人应在本采购项目中标公告发</w:t>
      </w:r>
    </w:p>
    <w:p w14:paraId="6059FC52" w14:textId="77777777" w:rsidR="009C314C"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布之日起7个工作日内办理退还投标样品</w:t>
      </w:r>
      <w:r>
        <w:rPr>
          <w:rFonts w:asciiTheme="minorEastAsia" w:hAnsiTheme="minorEastAsia" w:hint="eastAsia"/>
          <w:sz w:val="24"/>
          <w:szCs w:val="24"/>
        </w:rPr>
        <w:t>，若</w:t>
      </w:r>
      <w:r>
        <w:rPr>
          <w:rFonts w:asciiTheme="minorEastAsia" w:hAnsiTheme="minorEastAsia"/>
          <w:sz w:val="24"/>
          <w:szCs w:val="24"/>
        </w:rPr>
        <w:t>投标人不取回样品,则视为自动放</w:t>
      </w:r>
    </w:p>
    <w:p w14:paraId="7731C880" w14:textId="77777777" w:rsidR="009C314C" w:rsidRDefault="00000000">
      <w:pPr>
        <w:spacing w:line="360" w:lineRule="auto"/>
        <w:ind w:leftChars="228" w:left="719" w:hangingChars="100" w:hanging="240"/>
        <w:rPr>
          <w:rFonts w:asciiTheme="minorEastAsia" w:hAnsiTheme="minorEastAsia"/>
          <w:sz w:val="24"/>
          <w:szCs w:val="24"/>
        </w:rPr>
      </w:pPr>
      <w:r>
        <w:rPr>
          <w:rFonts w:asciiTheme="minorEastAsia" w:hAnsiTheme="minorEastAsia"/>
          <w:sz w:val="24"/>
          <w:szCs w:val="24"/>
        </w:rPr>
        <w:t>弃样品的所有权,采购人有权自行处置相关样品</w:t>
      </w:r>
      <w:r>
        <w:rPr>
          <w:rFonts w:asciiTheme="minorEastAsia" w:hAnsiTheme="minorEastAsia" w:hint="eastAsia"/>
          <w:sz w:val="24"/>
          <w:szCs w:val="24"/>
        </w:rPr>
        <w:t>。</w:t>
      </w:r>
    </w:p>
    <w:p w14:paraId="4BE5DA39" w14:textId="77777777" w:rsidR="009C314C" w:rsidRDefault="009C314C">
      <w:pPr>
        <w:spacing w:line="360" w:lineRule="auto"/>
        <w:ind w:left="720" w:hangingChars="300" w:hanging="720"/>
        <w:rPr>
          <w:rFonts w:asciiTheme="minorEastAsia" w:hAnsiTheme="minorEastAsia"/>
          <w:sz w:val="24"/>
          <w:szCs w:val="24"/>
        </w:rPr>
      </w:pPr>
    </w:p>
    <w:p w14:paraId="4BF1A322" w14:textId="77777777" w:rsidR="009C314C" w:rsidRDefault="00000000">
      <w:pPr>
        <w:spacing w:line="360" w:lineRule="auto"/>
        <w:ind w:left="723" w:hangingChars="300" w:hanging="723"/>
        <w:rPr>
          <w:rFonts w:asciiTheme="minorEastAsia" w:hAnsiTheme="minorEastAsia"/>
          <w:b/>
          <w:sz w:val="24"/>
          <w:szCs w:val="24"/>
        </w:rPr>
      </w:pPr>
      <w:r>
        <w:rPr>
          <w:rFonts w:asciiTheme="minorEastAsia" w:hAnsiTheme="minorEastAsia" w:hint="eastAsia"/>
          <w:b/>
          <w:sz w:val="24"/>
          <w:szCs w:val="24"/>
        </w:rPr>
        <w:t xml:space="preserve">6  </w:t>
      </w:r>
      <w:r>
        <w:rPr>
          <w:rFonts w:asciiTheme="minorEastAsia" w:hAnsiTheme="minorEastAsia"/>
          <w:b/>
          <w:sz w:val="24"/>
          <w:szCs w:val="24"/>
        </w:rPr>
        <w:t>其它要求</w:t>
      </w:r>
    </w:p>
    <w:p w14:paraId="100C34CF" w14:textId="77777777" w:rsidR="009C314C"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6.1 </w:t>
      </w:r>
      <w:r>
        <w:rPr>
          <w:rFonts w:asciiTheme="minorEastAsia" w:hAnsiTheme="minorEastAsia"/>
          <w:sz w:val="24"/>
          <w:szCs w:val="24"/>
        </w:rPr>
        <w:t>供应商所有上传的电子报价文件统一为PDF版本格式</w:t>
      </w:r>
      <w:r>
        <w:rPr>
          <w:rFonts w:asciiTheme="minorEastAsia" w:hAnsiTheme="minorEastAsia" w:hint="eastAsia"/>
          <w:sz w:val="24"/>
          <w:szCs w:val="24"/>
        </w:rPr>
        <w:t>。</w:t>
      </w:r>
    </w:p>
    <w:p w14:paraId="3F529A6D" w14:textId="77777777" w:rsidR="009C314C"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6.2 </w:t>
      </w:r>
      <w:r>
        <w:rPr>
          <w:rFonts w:asciiTheme="minorEastAsia" w:hAnsiTheme="minorEastAsia"/>
          <w:sz w:val="24"/>
          <w:szCs w:val="24"/>
        </w:rPr>
        <w:t>供应商应递交纸质版报价文件1份,递交时纸质文件按要求密封。密封包应写</w:t>
      </w:r>
      <w:r>
        <w:rPr>
          <w:rFonts w:asciiTheme="minorEastAsia" w:hAnsiTheme="minorEastAsia"/>
          <w:sz w:val="24"/>
          <w:szCs w:val="24"/>
        </w:rPr>
        <w:br/>
        <w:t>有业主和项目名称、供应商名称。封口骑缝处以显著标志密封,并加盖供应商公章。</w:t>
      </w:r>
    </w:p>
    <w:p w14:paraId="5EFB2E66" w14:textId="77777777" w:rsidR="009C314C"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6.3 </w:t>
      </w:r>
      <w:r>
        <w:rPr>
          <w:rFonts w:asciiTheme="minorEastAsia" w:hAnsiTheme="minorEastAsia"/>
          <w:sz w:val="24"/>
          <w:szCs w:val="24"/>
        </w:rPr>
        <w:t>书面报价文件与电子报价文件应当一致,若出现不一致的情况,以书面报价文件为准。若评标委员会认定书面报价文件与电子报价文件之间的关键项不一致,且影响评审时,评标委员会可否决其报价。</w:t>
      </w:r>
    </w:p>
    <w:p w14:paraId="652FE0FC" w14:textId="77777777" w:rsidR="009C314C" w:rsidRDefault="009C314C">
      <w:pPr>
        <w:spacing w:line="360" w:lineRule="auto"/>
        <w:ind w:left="480" w:hangingChars="200" w:hanging="480"/>
        <w:rPr>
          <w:rFonts w:asciiTheme="minorEastAsia" w:hAnsiTheme="minorEastAsia"/>
          <w:sz w:val="24"/>
          <w:szCs w:val="24"/>
        </w:rPr>
      </w:pPr>
    </w:p>
    <w:sectPr w:rsidR="009C314C">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AABCCC"/>
    <w:multiLevelType w:val="singleLevel"/>
    <w:tmpl w:val="E9AABCCC"/>
    <w:lvl w:ilvl="0">
      <w:start w:val="2"/>
      <w:numFmt w:val="chineseCounting"/>
      <w:suff w:val="nothing"/>
      <w:lvlText w:val="%1、"/>
      <w:lvlJc w:val="left"/>
      <w:rPr>
        <w:rFonts w:hint="eastAsia"/>
      </w:rPr>
    </w:lvl>
  </w:abstractNum>
  <w:abstractNum w:abstractNumId="1" w15:restartNumberingAfterBreak="0">
    <w:nsid w:val="F3B50EC3"/>
    <w:multiLevelType w:val="singleLevel"/>
    <w:tmpl w:val="F3B50EC3"/>
    <w:lvl w:ilvl="0">
      <w:start w:val="1"/>
      <w:numFmt w:val="decimal"/>
      <w:suff w:val="space"/>
      <w:lvlText w:val="%1."/>
      <w:lvlJc w:val="left"/>
    </w:lvl>
  </w:abstractNum>
  <w:num w:numId="1" w16cid:durableId="672218173">
    <w:abstractNumId w:val="0"/>
  </w:num>
  <w:num w:numId="2" w16cid:durableId="28855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4M2MyMzcxYjAyMWI1MDkzM2Q1MDk5NmQ4MTNmYjYifQ=="/>
  </w:docVars>
  <w:rsids>
    <w:rsidRoot w:val="00AB43FA"/>
    <w:rsid w:val="000000C9"/>
    <w:rsid w:val="00021B09"/>
    <w:rsid w:val="000C5EB6"/>
    <w:rsid w:val="001373E9"/>
    <w:rsid w:val="00166BC8"/>
    <w:rsid w:val="001974DD"/>
    <w:rsid w:val="00197ABD"/>
    <w:rsid w:val="001D6F7C"/>
    <w:rsid w:val="001E3C01"/>
    <w:rsid w:val="001F6256"/>
    <w:rsid w:val="00247E54"/>
    <w:rsid w:val="0027753C"/>
    <w:rsid w:val="002A2E1F"/>
    <w:rsid w:val="002E2F93"/>
    <w:rsid w:val="002F7257"/>
    <w:rsid w:val="00302C5F"/>
    <w:rsid w:val="00312A66"/>
    <w:rsid w:val="00316842"/>
    <w:rsid w:val="00320269"/>
    <w:rsid w:val="00380D38"/>
    <w:rsid w:val="003D0A32"/>
    <w:rsid w:val="004969B3"/>
    <w:rsid w:val="004B3F36"/>
    <w:rsid w:val="004E3391"/>
    <w:rsid w:val="00500F54"/>
    <w:rsid w:val="005131D0"/>
    <w:rsid w:val="005279D9"/>
    <w:rsid w:val="00530DDC"/>
    <w:rsid w:val="005B58E0"/>
    <w:rsid w:val="005D0444"/>
    <w:rsid w:val="005D4C23"/>
    <w:rsid w:val="005E1EC9"/>
    <w:rsid w:val="00643819"/>
    <w:rsid w:val="0065584E"/>
    <w:rsid w:val="006626A7"/>
    <w:rsid w:val="00674621"/>
    <w:rsid w:val="00675AC9"/>
    <w:rsid w:val="00686EAC"/>
    <w:rsid w:val="006A2332"/>
    <w:rsid w:val="006C78F6"/>
    <w:rsid w:val="006E680B"/>
    <w:rsid w:val="006F1F9D"/>
    <w:rsid w:val="006F2F03"/>
    <w:rsid w:val="00722292"/>
    <w:rsid w:val="007231F0"/>
    <w:rsid w:val="00765A53"/>
    <w:rsid w:val="00783D37"/>
    <w:rsid w:val="00795FEA"/>
    <w:rsid w:val="007A7570"/>
    <w:rsid w:val="007D2733"/>
    <w:rsid w:val="00804084"/>
    <w:rsid w:val="00865714"/>
    <w:rsid w:val="00884C87"/>
    <w:rsid w:val="008B5AA4"/>
    <w:rsid w:val="008E67C0"/>
    <w:rsid w:val="009462A5"/>
    <w:rsid w:val="0098051B"/>
    <w:rsid w:val="009B40B5"/>
    <w:rsid w:val="009C314C"/>
    <w:rsid w:val="009E4E35"/>
    <w:rsid w:val="00A240F8"/>
    <w:rsid w:val="00A939D9"/>
    <w:rsid w:val="00A95AF4"/>
    <w:rsid w:val="00A976A4"/>
    <w:rsid w:val="00AB43FA"/>
    <w:rsid w:val="00AE6DF6"/>
    <w:rsid w:val="00B02F66"/>
    <w:rsid w:val="00B51711"/>
    <w:rsid w:val="00B55C55"/>
    <w:rsid w:val="00B64F9A"/>
    <w:rsid w:val="00B8535C"/>
    <w:rsid w:val="00C666F0"/>
    <w:rsid w:val="00CB50BD"/>
    <w:rsid w:val="00CF3771"/>
    <w:rsid w:val="00D05FB5"/>
    <w:rsid w:val="00D35735"/>
    <w:rsid w:val="00D36009"/>
    <w:rsid w:val="00D87AC6"/>
    <w:rsid w:val="00DA2ADD"/>
    <w:rsid w:val="00DC3B1D"/>
    <w:rsid w:val="00DC51E6"/>
    <w:rsid w:val="00E34601"/>
    <w:rsid w:val="00E64C94"/>
    <w:rsid w:val="00E9702F"/>
    <w:rsid w:val="00EB536C"/>
    <w:rsid w:val="00F05AE9"/>
    <w:rsid w:val="00F80882"/>
    <w:rsid w:val="00F96C7B"/>
    <w:rsid w:val="00FB7B0D"/>
    <w:rsid w:val="00FC241B"/>
    <w:rsid w:val="00FF4A4E"/>
    <w:rsid w:val="0E4A09EE"/>
    <w:rsid w:val="195C209B"/>
    <w:rsid w:val="1B395A12"/>
    <w:rsid w:val="1D1011A6"/>
    <w:rsid w:val="1E1467F1"/>
    <w:rsid w:val="1F3C7970"/>
    <w:rsid w:val="279C4EA9"/>
    <w:rsid w:val="2C8233C1"/>
    <w:rsid w:val="347C73A4"/>
    <w:rsid w:val="46EA52D3"/>
    <w:rsid w:val="4F19715A"/>
    <w:rsid w:val="58D85002"/>
    <w:rsid w:val="62CC4A61"/>
    <w:rsid w:val="63136265"/>
    <w:rsid w:val="6CC237F1"/>
    <w:rsid w:val="70A94143"/>
    <w:rsid w:val="70F26273"/>
    <w:rsid w:val="7640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A64074"/>
  <w15:docId w15:val="{6C6073C7-DC78-4233-9D6B-587FA902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A9BB22-D2BE-4F13-BA43-444A825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B4464</cp:lastModifiedBy>
  <cp:revision>2</cp:revision>
  <dcterms:created xsi:type="dcterms:W3CDTF">2023-05-05T06:52:00Z</dcterms:created>
  <dcterms:modified xsi:type="dcterms:W3CDTF">2023-05-05T06:52:00Z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637F3389059849C4B817F5D870204BD9_13</vt:lpwstr>
  </property>
</Properties>
</file>